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A2" w:rsidRPr="00E60C0D" w:rsidRDefault="00902AA2" w:rsidP="00636B44">
      <w:pPr>
        <w:widowControl w:val="0"/>
        <w:suppressAutoHyphens/>
        <w:spacing w:before="120" w:after="120"/>
        <w:rPr>
          <w:rFonts w:ascii="Cambria" w:hAnsi="Cambria" w:cs="Arial"/>
          <w:b/>
          <w:sz w:val="20"/>
          <w:szCs w:val="20"/>
          <w:lang w:val="el-GR"/>
        </w:rPr>
      </w:pPr>
    </w:p>
    <w:tbl>
      <w:tblPr>
        <w:tblW w:w="9039" w:type="dxa"/>
        <w:tblLayout w:type="fixed"/>
        <w:tblLook w:val="0000"/>
      </w:tblPr>
      <w:tblGrid>
        <w:gridCol w:w="3204"/>
        <w:gridCol w:w="1135"/>
        <w:gridCol w:w="1297"/>
        <w:gridCol w:w="1208"/>
        <w:gridCol w:w="494"/>
        <w:gridCol w:w="1701"/>
      </w:tblGrid>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E49F4" w:rsidRDefault="00951312" w:rsidP="008D24D7">
            <w:pPr>
              <w:rPr>
                <w:rFonts w:ascii="Cambria" w:hAnsi="Cambria"/>
                <w:sz w:val="20"/>
                <w:szCs w:val="20"/>
                <w:lang w:val="el-GR"/>
              </w:rPr>
            </w:pPr>
            <w:r>
              <w:rPr>
                <w:rFonts w:ascii="Cambria" w:hAnsi="Cambria" w:cs="Arial"/>
                <w:sz w:val="20"/>
                <w:szCs w:val="20"/>
                <w:lang w:val="el-GR"/>
              </w:rPr>
              <w:t>ΠΟΛΥΤΕΧΝΙΚΗ</w:t>
            </w:r>
          </w:p>
        </w:tc>
      </w:tr>
      <w:tr w:rsidR="00951312" w:rsidRPr="00902AA2"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lang w:val="el-GR"/>
              </w:rPr>
            </w:pPr>
            <w:r>
              <w:rPr>
                <w:rFonts w:ascii="Cambria" w:hAnsi="Cambria" w:cs="Arial"/>
                <w:sz w:val="20"/>
                <w:szCs w:val="20"/>
                <w:lang w:val="el-GR"/>
              </w:rPr>
              <w:t>ΧΗΜΙΚΩΝ ΜΗΧΑΝΙΚΩΝ</w:t>
            </w:r>
          </w:p>
        </w:tc>
      </w:tr>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rPr>
            </w:pPr>
            <w:r w:rsidRPr="00711D40">
              <w:rPr>
                <w:rFonts w:ascii="Cambria" w:hAnsi="Cambria" w:cs="Arial"/>
                <w:sz w:val="20"/>
                <w:szCs w:val="20"/>
                <w:lang w:val="el-GR"/>
              </w:rPr>
              <w:t>ΠΡΟΠΤΥΧΙΑΚΟ</w:t>
            </w:r>
          </w:p>
        </w:tc>
      </w:tr>
      <w:tr w:rsidR="00902AA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51312" w:rsidP="00F05175">
            <w:pPr>
              <w:rPr>
                <w:rFonts w:ascii="Cambria" w:hAnsi="Cambria" w:cs="Arial"/>
                <w:b/>
                <w:sz w:val="20"/>
                <w:szCs w:val="20"/>
                <w:lang w:val="el-GR"/>
              </w:rPr>
            </w:pPr>
            <w:r>
              <w:rPr>
                <w:rFonts w:ascii="Cambria" w:hAnsi="Cambria" w:cs="Arial"/>
                <w:b/>
                <w:sz w:val="20"/>
                <w:szCs w:val="20"/>
                <w:lang w:val="el-GR"/>
              </w:rPr>
              <w:t>10</w:t>
            </w:r>
            <w:r w:rsidR="00921572">
              <w:rPr>
                <w:rFonts w:ascii="Cambria" w:hAnsi="Cambria" w:cs="Arial"/>
                <w:b/>
                <w:sz w:val="20"/>
                <w:szCs w:val="20"/>
                <w:lang w:val="el-GR"/>
              </w:rPr>
              <w:t>2</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51312" w:rsidRDefault="00951312" w:rsidP="00F05175">
            <w:pPr>
              <w:rPr>
                <w:rFonts w:ascii="Cambria" w:hAnsi="Cambria"/>
                <w:sz w:val="20"/>
                <w:szCs w:val="20"/>
                <w:lang w:val="el-GR"/>
              </w:rPr>
            </w:pPr>
            <w:r>
              <w:rPr>
                <w:rFonts w:ascii="Cambria" w:hAnsi="Cambria"/>
                <w:sz w:val="20"/>
                <w:szCs w:val="20"/>
                <w:lang w:val="el-GR"/>
              </w:rPr>
              <w:t>1ο</w:t>
            </w:r>
          </w:p>
        </w:tc>
      </w:tr>
      <w:tr w:rsidR="00902AA2" w:rsidRPr="00711D40"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right"/>
              <w:rPr>
                <w:rFonts w:ascii="Cambria" w:hAnsi="Cambria" w:cs="Arial"/>
                <w:sz w:val="20"/>
                <w:szCs w:val="20"/>
                <w:lang w:val="el-GR"/>
              </w:rPr>
            </w:pPr>
            <w:r w:rsidRPr="00711D40">
              <w:rPr>
                <w:rFonts w:ascii="Cambria" w:hAnsi="Cambria" w:cs="Arial"/>
                <w:b/>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711D40" w:rsidRDefault="005C315A" w:rsidP="00F05175">
            <w:pPr>
              <w:rPr>
                <w:rFonts w:ascii="Cambria" w:hAnsi="Cambria"/>
                <w:sz w:val="20"/>
                <w:szCs w:val="20"/>
              </w:rPr>
            </w:pPr>
            <w:r w:rsidRPr="005C315A">
              <w:rPr>
                <w:rFonts w:ascii="Cambria" w:hAnsi="Cambria"/>
                <w:sz w:val="20"/>
                <w:szCs w:val="20"/>
              </w:rPr>
              <w:t>ΜΑΘΗΜΑΤΙΚΑ Ι</w:t>
            </w:r>
          </w:p>
        </w:tc>
      </w:tr>
      <w:tr w:rsidR="00902AA2" w:rsidRPr="00711D40"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 xml:space="preserve">ΑΥΤΟΤΕΛΕΙΣ ΔΙΔΑΚΤΙΚΕΣ ΔΡΑΣΤΗΡΙΟΤΗΤΕΣ </w:t>
            </w:r>
            <w:r w:rsidRPr="00711D40">
              <w:rPr>
                <w:rFonts w:ascii="Cambria" w:hAnsi="Cambria" w:cs="Arial"/>
                <w:b/>
                <w:sz w:val="20"/>
                <w:szCs w:val="20"/>
                <w:lang w:val="el-GR"/>
              </w:rPr>
              <w:br/>
            </w:r>
            <w:r w:rsidRPr="00711D40">
              <w:rPr>
                <w:rFonts w:ascii="Cambria" w:hAnsi="Cambria"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ΕΒΔΟΜΑΔΙΑΙΕΣ</w:t>
            </w:r>
            <w:r w:rsidRPr="00711D40">
              <w:rPr>
                <w:rFonts w:ascii="Cambria" w:hAnsi="Cambria" w:cs="Arial"/>
                <w:b/>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r w:rsidRPr="00711D40">
              <w:rPr>
                <w:rFonts w:ascii="Cambria" w:hAnsi="Cambria" w:cs="Arial"/>
                <w:b/>
                <w:sz w:val="20"/>
                <w:szCs w:val="20"/>
                <w:lang w:val="el-GR"/>
              </w:rPr>
              <w:t>ΠΙΣΤΩΤΙΚΕΣ ΜΟΝΑΔΕΣ</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A1FB5" w:rsidRDefault="005C315A" w:rsidP="00F05175">
            <w:pPr>
              <w:jc w:val="center"/>
              <w:rPr>
                <w:rFonts w:ascii="Cambria" w:hAnsi="Cambria" w:cs="Arial"/>
                <w:color w:val="C00000"/>
                <w:sz w:val="20"/>
                <w:szCs w:val="20"/>
                <w:lang w:val="el-GR"/>
              </w:rPr>
            </w:pPr>
            <w:r w:rsidRPr="00BA1FB5">
              <w:rPr>
                <w:rFonts w:ascii="Cambria" w:hAnsi="Cambria" w:cs="Arial"/>
                <w:color w:val="C00000"/>
                <w:sz w:val="20"/>
                <w:szCs w:val="20"/>
                <w:lang w:val="el-GR"/>
              </w:rPr>
              <w:t>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5C315A" w:rsidRDefault="005C315A" w:rsidP="00F05175">
            <w:pPr>
              <w:jc w:val="center"/>
              <w:rPr>
                <w:rFonts w:ascii="Cambria" w:hAnsi="Cambria"/>
                <w:sz w:val="20"/>
                <w:szCs w:val="20"/>
                <w:lang w:val="el-GR"/>
              </w:rPr>
            </w:pPr>
            <w:r>
              <w:rPr>
                <w:rFonts w:ascii="Cambria" w:hAnsi="Cambria"/>
                <w:sz w:val="20"/>
                <w:szCs w:val="20"/>
                <w:lang w:val="el-GR"/>
              </w:rPr>
              <w:t>5</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A1FB5" w:rsidRDefault="005C315A" w:rsidP="00F05175">
            <w:pPr>
              <w:jc w:val="center"/>
              <w:rPr>
                <w:rFonts w:ascii="Cambria" w:hAnsi="Cambria" w:cs="Arial"/>
                <w:color w:val="C00000"/>
                <w:sz w:val="20"/>
                <w:szCs w:val="20"/>
                <w:lang w:val="el-GR"/>
              </w:rPr>
            </w:pPr>
            <w:r w:rsidRPr="00BA1FB5">
              <w:rPr>
                <w:rFonts w:ascii="Cambria" w:hAnsi="Cambria" w:cs="Arial"/>
                <w:color w:val="C00000"/>
                <w:sz w:val="20"/>
                <w:szCs w:val="20"/>
                <w:lang w:val="el-GR"/>
              </w:rPr>
              <w:t>1</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BA1FB5"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sz w:val="20"/>
                <w:szCs w:val="20"/>
                <w:lang w:val="el-GR"/>
              </w:rPr>
            </w:pPr>
            <w:r w:rsidRPr="00711D40">
              <w:rPr>
                <w:rFonts w:ascii="Cambria" w:hAnsi="Cambria"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51312" w:rsidRPr="00951312"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i/>
                <w:sz w:val="20"/>
                <w:szCs w:val="20"/>
                <w:lang w:val="el-GR"/>
              </w:rPr>
            </w:pPr>
            <w:r w:rsidRPr="00711D40">
              <w:rPr>
                <w:rFonts w:ascii="Cambria" w:hAnsi="Cambria" w:cs="Arial"/>
                <w:b/>
                <w:sz w:val="20"/>
                <w:szCs w:val="20"/>
                <w:lang w:val="el-GR"/>
              </w:rPr>
              <w:t>ΤΥΠΟΣ ΜΑΘΗΜΑΤΟΣ</w:t>
            </w:r>
          </w:p>
          <w:p w:rsidR="00951312" w:rsidRPr="00711D40" w:rsidRDefault="00951312" w:rsidP="00F05175">
            <w:pPr>
              <w:jc w:val="right"/>
              <w:rPr>
                <w:rFonts w:ascii="Cambria" w:hAnsi="Cambria" w:cs="Arial"/>
                <w:i/>
                <w:sz w:val="20"/>
                <w:szCs w:val="20"/>
                <w:lang w:val="el-GR"/>
              </w:rPr>
            </w:pPr>
            <w:r w:rsidRPr="00711D40">
              <w:rPr>
                <w:rFonts w:ascii="Cambria" w:hAnsi="Cambria" w:cs="Arial"/>
                <w:i/>
                <w:sz w:val="20"/>
                <w:szCs w:val="20"/>
                <w:lang w:val="el-GR"/>
              </w:rPr>
              <w:t xml:space="preserve">γενικού υποβάθρου, </w:t>
            </w:r>
            <w:r w:rsidRPr="00711D40">
              <w:rPr>
                <w:rFonts w:ascii="Cambria" w:hAnsi="Cambria" w:cs="Arial"/>
                <w:i/>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lang w:val="el-GR"/>
              </w:rPr>
            </w:pPr>
            <w:r>
              <w:rPr>
                <w:rFonts w:ascii="Cambria" w:hAnsi="Cambria"/>
                <w:sz w:val="20"/>
                <w:szCs w:val="20"/>
                <w:lang w:val="el-GR"/>
              </w:rPr>
              <w:t>ΓΕΝΙΚΟΥ ΥΠΟΒΑΘΡΟΥ (ΓΥ)</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cs="Arial"/>
                <w:sz w:val="20"/>
                <w:szCs w:val="20"/>
                <w:lang w:val="el-GR"/>
              </w:rPr>
            </w:pPr>
            <w:r>
              <w:rPr>
                <w:rFonts w:ascii="Cambria" w:hAnsi="Cambria" w:cs="Arial"/>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Γ</w:t>
            </w:r>
            <w:r w:rsidRPr="00711D40">
              <w:rPr>
                <w:rFonts w:ascii="Cambria" w:hAnsi="Cambria" w:cs="Arial"/>
                <w:b/>
                <w:sz w:val="20"/>
                <w:szCs w:val="20"/>
              </w:rPr>
              <w:t>ΛΩΣΣΑ ΔΙΔΑΣΚΑΛΙΑΣ</w:t>
            </w:r>
            <w:r w:rsidRPr="00711D40">
              <w:rPr>
                <w:rFonts w:ascii="Cambria" w:hAnsi="Cambria" w:cs="Arial"/>
                <w:b/>
                <w:sz w:val="20"/>
                <w:szCs w:val="20"/>
                <w:lang w:val="el-GR"/>
              </w:rPr>
              <w:t xml:space="preserve"> και ΕΞΕΤΑΣΕΩΝ</w:t>
            </w:r>
            <w:r w:rsidRPr="00711D40">
              <w:rPr>
                <w:rFonts w:ascii="Cambria" w:hAnsi="Cambria" w:cs="Arial"/>
                <w:b/>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rPr>
            </w:pPr>
            <w:r w:rsidRPr="00711D40">
              <w:rPr>
                <w:rFonts w:ascii="Cambria" w:hAnsi="Cambria" w:cs="Arial"/>
                <w:sz w:val="20"/>
                <w:szCs w:val="20"/>
                <w:lang w:val="el-GR"/>
              </w:rPr>
              <w:t xml:space="preserve">ΕΛΛΗΝΙΚΗ </w:t>
            </w:r>
          </w:p>
        </w:tc>
      </w:tr>
      <w:tr w:rsidR="00951312" w:rsidRPr="00951312"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ΤΟ ΜΑΘΗΜΑ ΠΡΟΣΦΕΡΕΤΑΙ ΣΕ ΦΟΙΤΗΤΕΣ </w:t>
            </w:r>
            <w:r w:rsidRPr="00711D40">
              <w:rPr>
                <w:rFonts w:ascii="Cambria" w:hAnsi="Cambria" w:cs="Arial"/>
                <w:b/>
                <w:sz w:val="20"/>
                <w:szCs w:val="20"/>
                <w:lang w:val="en-GB"/>
              </w:rPr>
              <w:t>ERASMUS</w:t>
            </w:r>
            <w:r w:rsidRPr="00711D40">
              <w:rPr>
                <w:rFonts w:ascii="Cambria" w:hAnsi="Cambria" w:cs="Arial"/>
                <w:b/>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902AA2" w:rsidRDefault="00951312" w:rsidP="00951312">
            <w:pPr>
              <w:rPr>
                <w:rFonts w:ascii="Cambria" w:hAnsi="Cambria"/>
                <w:sz w:val="20"/>
                <w:szCs w:val="20"/>
                <w:lang w:val="el-GR"/>
              </w:rPr>
            </w:pPr>
            <w:r>
              <w:rPr>
                <w:rFonts w:ascii="Cambria" w:hAnsi="Cambria"/>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n-GB"/>
              </w:rPr>
            </w:pPr>
            <w:r w:rsidRPr="00711D40">
              <w:rPr>
                <w:rFonts w:ascii="Cambria" w:hAnsi="Cambria" w:cs="Arial"/>
                <w:b/>
                <w:sz w:val="20"/>
                <w:szCs w:val="20"/>
                <w:lang w:val="el-GR"/>
              </w:rPr>
              <w:t>ΗΛΕΚΤΡΟΝΙΚΗ ΣΕΛΙΔΑ ΜΑΘΗΜΑΤΟΣ (</w:t>
            </w:r>
            <w:r w:rsidRPr="00711D40">
              <w:rPr>
                <w:rFonts w:ascii="Cambria" w:hAnsi="Cambria" w:cs="Arial"/>
                <w:b/>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E49F4" w:rsidRDefault="00951312" w:rsidP="00951312">
            <w:pPr>
              <w:spacing w:after="200" w:line="276" w:lineRule="auto"/>
              <w:rPr>
                <w:rFonts w:ascii="Cambria" w:hAnsi="Cambria"/>
                <w:sz w:val="20"/>
                <w:szCs w:val="20"/>
                <w:lang w:val="el-GR"/>
              </w:rPr>
            </w:pPr>
            <w:r w:rsidRPr="00BE49F4">
              <w:rPr>
                <w:rFonts w:ascii="Cambria" w:hAnsi="Cambria"/>
                <w:sz w:val="20"/>
                <w:szCs w:val="20"/>
              </w:rPr>
              <w:t>http://eclass.uowm.gr</w:t>
            </w:r>
            <w:r>
              <w:rPr>
                <w:rFonts w:ascii="Cambria" w:hAnsi="Cambria"/>
                <w:sz w:val="20"/>
                <w:szCs w:val="20"/>
                <w:lang w:val="el-GR"/>
              </w:rPr>
              <w:t>/</w:t>
            </w:r>
          </w:p>
        </w:tc>
      </w:tr>
    </w:tbl>
    <w:p w:rsidR="00902AA2" w:rsidRPr="00711D40" w:rsidRDefault="00902AA2" w:rsidP="00902AA2">
      <w:pPr>
        <w:rPr>
          <w:rFonts w:ascii="Cambria" w:hAnsi="Cambria"/>
          <w:sz w:val="20"/>
          <w:szCs w:val="20"/>
          <w:lang w:val="en-GB"/>
        </w:rPr>
      </w:pPr>
    </w:p>
    <w:p w:rsidR="00902AA2" w:rsidRPr="00711D40" w:rsidRDefault="00902AA2" w:rsidP="00902AA2">
      <w:pPr>
        <w:widowControl w:val="0"/>
        <w:numPr>
          <w:ilvl w:val="0"/>
          <w:numId w:val="4"/>
        </w:numPr>
        <w:suppressAutoHyphens/>
        <w:spacing w:before="120" w:after="120"/>
        <w:rPr>
          <w:rFonts w:ascii="Cambria" w:hAnsi="Cambria" w:cs="Arial"/>
          <w:b/>
          <w:sz w:val="20"/>
          <w:szCs w:val="20"/>
          <w:lang w:val="el-GR"/>
        </w:rPr>
      </w:pPr>
      <w:r w:rsidRPr="00711D40">
        <w:rPr>
          <w:rFonts w:ascii="Cambria" w:hAnsi="Cambria" w:cs="Arial"/>
          <w:b/>
          <w:sz w:val="20"/>
          <w:szCs w:val="20"/>
          <w:lang w:val="el-GR"/>
        </w:rPr>
        <w:t>ΜΑΘΗΣΙΑΚΑ ΑΠΟΤΕΛΕΣΜΑΤΑ</w:t>
      </w:r>
    </w:p>
    <w:tbl>
      <w:tblPr>
        <w:tblW w:w="0" w:type="auto"/>
        <w:tblLayout w:type="fixed"/>
        <w:tblLook w:val="0000"/>
      </w:tblPr>
      <w:tblGrid>
        <w:gridCol w:w="9039"/>
      </w:tblGrid>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Μαθησιακά Αποτελέσματα</w:t>
            </w:r>
          </w:p>
        </w:tc>
      </w:tr>
      <w:tr w:rsidR="00902AA2" w:rsidRPr="00711D40"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widowControl w:val="0"/>
              <w:numPr>
                <w:ilvl w:val="0"/>
                <w:numId w:val="3"/>
              </w:numPr>
              <w:suppressAutoHyphens/>
              <w:ind w:left="0" w:hanging="219"/>
              <w:rPr>
                <w:rFonts w:ascii="Cambria" w:hAnsi="Cambria"/>
                <w:sz w:val="20"/>
                <w:szCs w:val="20"/>
                <w:lang w:val="el-GR"/>
              </w:rPr>
            </w:pPr>
          </w:p>
        </w:tc>
      </w:tr>
      <w:tr w:rsidR="00902AA2" w:rsidRPr="00BA1FB5"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BA1FB5" w:rsidRDefault="005C315A" w:rsidP="005C315A">
            <w:pPr>
              <w:widowControl w:val="0"/>
              <w:rPr>
                <w:rFonts w:asciiTheme="majorHAnsi" w:hAnsiTheme="majorHAnsi"/>
                <w:color w:val="000000"/>
                <w:sz w:val="20"/>
                <w:szCs w:val="20"/>
                <w:lang w:val="el-GR"/>
              </w:rPr>
            </w:pPr>
            <w:r w:rsidRPr="005C315A">
              <w:rPr>
                <w:rFonts w:asciiTheme="majorHAnsi" w:hAnsiTheme="majorHAnsi"/>
                <w:color w:val="000000"/>
                <w:sz w:val="20"/>
                <w:szCs w:val="20"/>
                <w:lang w:val="el-GR"/>
              </w:rPr>
              <w:t>Μετά την επιτυχή ολοκλήρωση του μαθήματος, οι φοιτητές θα είναι σε θέση να:</w:t>
            </w:r>
            <w:r w:rsidRPr="005C315A">
              <w:rPr>
                <w:rFonts w:asciiTheme="majorHAnsi" w:hAnsiTheme="majorHAnsi"/>
                <w:color w:val="000000"/>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εξετάζουν τη σύγκλιση ακολουθιών και σειρών πραγματικών αριθμών, καθώς και </w:t>
            </w:r>
            <w:proofErr w:type="spellStart"/>
            <w:r w:rsidRPr="005C315A">
              <w:rPr>
                <w:rFonts w:asciiTheme="majorHAnsi" w:hAnsiTheme="majorHAnsi"/>
                <w:color w:val="000000"/>
                <w:sz w:val="20"/>
                <w:szCs w:val="20"/>
                <w:lang w:val="el-GR"/>
              </w:rPr>
              <w:t>δυναμοσειρών</w:t>
            </w:r>
            <w:proofErr w:type="spellEnd"/>
            <w:r w:rsidRPr="005C315A">
              <w:rPr>
                <w:rFonts w:asciiTheme="majorHAnsi" w:hAnsiTheme="majorHAnsi"/>
                <w:color w:val="000000"/>
                <w:sz w:val="20"/>
                <w:szCs w:val="20"/>
                <w:lang w:val="el-GR"/>
              </w:rPr>
              <w:t>,</w:t>
            </w:r>
            <w:r w:rsidRPr="005C315A">
              <w:rPr>
                <w:rFonts w:asciiTheme="majorHAnsi" w:hAnsiTheme="majorHAnsi"/>
                <w:color w:val="000000"/>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υπολογίζουν τιμές άπειρων αθροισμάτων,</w:t>
            </w:r>
            <w:r w:rsidRPr="005C315A">
              <w:rPr>
                <w:rFonts w:asciiTheme="majorHAnsi" w:hAnsiTheme="majorHAnsi"/>
                <w:color w:val="000000"/>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μελετούν πλήρως συναρτήσεις μίας πραγματικής μεταβλητής,</w:t>
            </w:r>
            <w:r w:rsidRPr="005C315A">
              <w:rPr>
                <w:rFonts w:asciiTheme="majorHAnsi" w:hAnsiTheme="majorHAnsi"/>
                <w:color w:val="000000"/>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w:t>
            </w:r>
            <w:proofErr w:type="spellStart"/>
            <w:r w:rsidRPr="005C315A">
              <w:rPr>
                <w:rFonts w:asciiTheme="majorHAnsi" w:hAnsiTheme="majorHAnsi"/>
                <w:color w:val="000000"/>
                <w:sz w:val="20"/>
                <w:szCs w:val="20"/>
                <w:lang w:val="el-GR"/>
              </w:rPr>
              <w:t>παραγωγίζουν</w:t>
            </w:r>
            <w:proofErr w:type="spellEnd"/>
            <w:r w:rsidRPr="005C315A">
              <w:rPr>
                <w:rFonts w:asciiTheme="majorHAnsi" w:hAnsiTheme="majorHAnsi"/>
                <w:color w:val="000000"/>
                <w:sz w:val="20"/>
                <w:szCs w:val="20"/>
                <w:lang w:val="el-GR"/>
              </w:rPr>
              <w:t xml:space="preserve"> παραμετρικά ορισμένες και σε πεπλεγμένη μορφή συναρτήσεις,</w:t>
            </w:r>
            <w:r w:rsidRPr="005C315A">
              <w:rPr>
                <w:rFonts w:asciiTheme="majorHAnsi" w:hAnsiTheme="majorHAnsi"/>
                <w:color w:val="000000"/>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προσδιορίζουν εφαπτόμενες ευθείες σε επίπεδες καμπύλες που περιγράφονται με διάφορους</w:t>
            </w:r>
            <w:r>
              <w:rPr>
                <w:rFonts w:asciiTheme="majorHAnsi" w:hAnsiTheme="majorHAnsi"/>
                <w:color w:val="000000"/>
                <w:sz w:val="20"/>
                <w:szCs w:val="20"/>
                <w:lang w:val="el-GR"/>
              </w:rPr>
              <w:t xml:space="preserve"> </w:t>
            </w:r>
            <w:r w:rsidRPr="005C315A">
              <w:rPr>
                <w:rFonts w:asciiTheme="majorHAnsi" w:hAnsiTheme="majorHAnsi"/>
                <w:color w:val="000000"/>
                <w:sz w:val="20"/>
                <w:szCs w:val="20"/>
                <w:lang w:val="el-GR"/>
              </w:rPr>
              <w:t>τρόπους,</w:t>
            </w:r>
            <w:r w:rsidRPr="005C315A">
              <w:rPr>
                <w:rFonts w:asciiTheme="majorHAnsi" w:hAnsiTheme="majorHAnsi"/>
                <w:color w:val="000000"/>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υπολογίζουν αόριστα, ορισμένα και γενικευμένα ολοκληρώματα,</w:t>
            </w:r>
            <w:r w:rsidRPr="005C315A">
              <w:rPr>
                <w:rFonts w:asciiTheme="majorHAnsi" w:hAnsiTheme="majorHAnsi"/>
                <w:color w:val="FFFFFF"/>
                <w:sz w:val="20"/>
                <w:szCs w:val="20"/>
                <w:lang w:val="el-GR"/>
              </w:rPr>
              <w:t>50</w:t>
            </w:r>
            <w:r w:rsidRPr="005C315A">
              <w:rPr>
                <w:rFonts w:asciiTheme="majorHAnsi" w:hAnsiTheme="majorHAnsi"/>
                <w:color w:val="FFFFFF"/>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χρησιμοποιούν το σύστημα των πολικών συντεταγμένων,</w:t>
            </w:r>
            <w:r w:rsidRPr="005C315A">
              <w:rPr>
                <w:rFonts w:asciiTheme="majorHAnsi" w:hAnsiTheme="majorHAnsi"/>
                <w:color w:val="000000"/>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υπολογίζουν εμβαδά επίπεδων χωρίων και μήκη επίπεδων καμπυλών,</w:t>
            </w:r>
            <w:r w:rsidRPr="005C315A">
              <w:rPr>
                <w:rFonts w:asciiTheme="majorHAnsi" w:hAnsiTheme="majorHAnsi"/>
                <w:color w:val="000000"/>
                <w:sz w:val="20"/>
                <w:szCs w:val="20"/>
                <w:lang w:val="el-GR"/>
              </w:rPr>
              <w:br/>
            </w:r>
            <w:r w:rsidRPr="005C315A">
              <w:rPr>
                <w:rFonts w:asciiTheme="majorHAnsi" w:hAnsiTheme="majorHAnsi"/>
                <w:color w:val="000000"/>
                <w:sz w:val="20"/>
                <w:szCs w:val="20"/>
              </w:rPr>
              <w:sym w:font="Symbol" w:char="F0B7"/>
            </w:r>
            <w:r w:rsidRPr="005C315A">
              <w:rPr>
                <w:rFonts w:asciiTheme="majorHAnsi" w:hAnsiTheme="majorHAnsi"/>
                <w:color w:val="000000"/>
                <w:sz w:val="20"/>
                <w:szCs w:val="20"/>
                <w:lang w:val="el-GR"/>
              </w:rPr>
              <w:t xml:space="preserve"> προσεγγίζουν συναρτήσεις με πολυώνυμα.</w:t>
            </w:r>
            <w:r w:rsidR="00BA1FB5">
              <w:rPr>
                <w:rFonts w:asciiTheme="majorHAnsi" w:hAnsiTheme="majorHAnsi"/>
                <w:color w:val="000000"/>
                <w:sz w:val="20"/>
                <w:szCs w:val="20"/>
                <w:lang w:val="el-GR"/>
              </w:rPr>
              <w:t xml:space="preserve"> </w:t>
            </w:r>
          </w:p>
          <w:p w:rsidR="00BA1FB5" w:rsidRPr="00BA1FB5" w:rsidRDefault="00BA1FB5" w:rsidP="00BA1FB5">
            <w:pPr>
              <w:widowControl w:val="0"/>
              <w:spacing w:after="60"/>
              <w:rPr>
                <w:rFonts w:asciiTheme="majorHAnsi" w:hAnsiTheme="majorHAnsi"/>
                <w:color w:val="000000"/>
                <w:sz w:val="20"/>
                <w:szCs w:val="20"/>
                <w:lang w:val="el-GR"/>
              </w:rPr>
            </w:pPr>
            <w:r w:rsidRPr="00BA1FB5">
              <w:rPr>
                <w:rFonts w:asciiTheme="majorHAnsi" w:hAnsiTheme="majorHAnsi" w:cs="Cambria"/>
                <w:sz w:val="20"/>
                <w:szCs w:val="20"/>
              </w:rPr>
              <w:sym w:font="Symbol" w:char="F0B7"/>
            </w:r>
            <w:r w:rsidRPr="00BA1FB5">
              <w:rPr>
                <w:rFonts w:asciiTheme="majorHAnsi" w:hAnsiTheme="majorHAnsi" w:cs="Cambria"/>
                <w:sz w:val="20"/>
                <w:szCs w:val="20"/>
                <w:lang w:val="el-GR"/>
              </w:rPr>
              <w:t xml:space="preserve"> χρησιμοποιούν πίνακες στη μοντελοποίηση γραμμικών συστημάτων</w:t>
            </w:r>
            <w:r w:rsidRPr="00BA1FB5">
              <w:rPr>
                <w:rFonts w:asciiTheme="majorHAnsi" w:hAnsiTheme="majorHAnsi" w:cs="Cambria"/>
                <w:sz w:val="20"/>
                <w:szCs w:val="20"/>
                <w:lang w:val="el-GR"/>
              </w:rPr>
              <w:br/>
            </w:r>
            <w:r w:rsidRPr="00BA1FB5">
              <w:rPr>
                <w:rFonts w:asciiTheme="majorHAnsi" w:hAnsiTheme="majorHAnsi" w:cs="Cambria"/>
                <w:sz w:val="20"/>
                <w:szCs w:val="20"/>
              </w:rPr>
              <w:sym w:font="Symbol" w:char="F0B7"/>
            </w:r>
            <w:r w:rsidRPr="00BA1FB5">
              <w:rPr>
                <w:rFonts w:asciiTheme="majorHAnsi" w:hAnsiTheme="majorHAnsi" w:cs="Cambria"/>
                <w:sz w:val="20"/>
                <w:szCs w:val="20"/>
                <w:lang w:val="el-GR"/>
              </w:rPr>
              <w:t xml:space="preserve"> υπολογίζουν </w:t>
            </w:r>
            <w:proofErr w:type="spellStart"/>
            <w:r w:rsidRPr="00BA1FB5">
              <w:rPr>
                <w:rFonts w:asciiTheme="majorHAnsi" w:hAnsiTheme="majorHAnsi" w:cs="Cambria"/>
                <w:sz w:val="20"/>
                <w:szCs w:val="20"/>
                <w:lang w:val="el-GR"/>
              </w:rPr>
              <w:t>ιδιοτιμές</w:t>
            </w:r>
            <w:proofErr w:type="spellEnd"/>
            <w:r w:rsidRPr="00BA1FB5">
              <w:rPr>
                <w:rFonts w:asciiTheme="majorHAnsi" w:hAnsiTheme="majorHAnsi" w:cs="Cambria"/>
                <w:sz w:val="20"/>
                <w:szCs w:val="20"/>
                <w:lang w:val="el-GR"/>
              </w:rPr>
              <w:t xml:space="preserve"> και </w:t>
            </w:r>
            <w:proofErr w:type="spellStart"/>
            <w:r w:rsidRPr="00BA1FB5">
              <w:rPr>
                <w:rFonts w:asciiTheme="majorHAnsi" w:hAnsiTheme="majorHAnsi" w:cs="Cambria"/>
                <w:sz w:val="20"/>
                <w:szCs w:val="20"/>
                <w:lang w:val="el-GR"/>
              </w:rPr>
              <w:t>ιδιοδιανύσματα</w:t>
            </w:r>
            <w:proofErr w:type="spellEnd"/>
            <w:r w:rsidRPr="00BA1FB5">
              <w:rPr>
                <w:rFonts w:asciiTheme="majorHAnsi" w:hAnsiTheme="majorHAnsi" w:cs="Cambria"/>
                <w:sz w:val="20"/>
                <w:szCs w:val="20"/>
                <w:lang w:val="el-GR"/>
              </w:rPr>
              <w:br/>
            </w:r>
            <w:r w:rsidRPr="00BA1FB5">
              <w:rPr>
                <w:rFonts w:asciiTheme="majorHAnsi" w:hAnsiTheme="majorHAnsi" w:cs="Cambria"/>
                <w:sz w:val="20"/>
                <w:szCs w:val="20"/>
              </w:rPr>
              <w:sym w:font="Symbol" w:char="F0B7"/>
            </w:r>
            <w:r w:rsidRPr="00BA1FB5">
              <w:rPr>
                <w:rFonts w:asciiTheme="majorHAnsi" w:hAnsiTheme="majorHAnsi" w:cs="Cambria"/>
                <w:sz w:val="20"/>
                <w:szCs w:val="20"/>
                <w:lang w:val="el-GR"/>
              </w:rPr>
              <w:t xml:space="preserve"> μελετούν και να επιλύουν γραμμικά συστήματα</w:t>
            </w:r>
          </w:p>
        </w:tc>
      </w:tr>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Γενικές Ικανότητες</w:t>
            </w:r>
          </w:p>
        </w:tc>
      </w:tr>
      <w:tr w:rsidR="00902AA2" w:rsidRPr="00711D40" w:rsidTr="00636B44">
        <w:tc>
          <w:tcPr>
            <w:tcW w:w="9039" w:type="dxa"/>
            <w:tcBorders>
              <w:left w:val="single" w:sz="4" w:space="0" w:color="000000"/>
              <w:right w:val="single" w:sz="4" w:space="0" w:color="000000"/>
            </w:tcBorders>
            <w:shd w:val="clear" w:color="auto" w:fill="DDD9C3"/>
          </w:tcPr>
          <w:p w:rsidR="00902AA2" w:rsidRPr="005C315A" w:rsidRDefault="00902AA2" w:rsidP="00F05175">
            <w:pPr>
              <w:widowControl w:val="0"/>
              <w:spacing w:after="60"/>
              <w:rPr>
                <w:rFonts w:ascii="Cambria" w:hAnsi="Cambria"/>
                <w:sz w:val="20"/>
                <w:szCs w:val="20"/>
                <w:lang w:val="el-GR"/>
              </w:rPr>
            </w:pPr>
          </w:p>
        </w:tc>
      </w:tr>
      <w:tr w:rsidR="00902AA2" w:rsidRPr="00902AA2" w:rsidTr="005C315A">
        <w:trPr>
          <w:trHeight w:val="83"/>
        </w:trPr>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b/>
                <w:i/>
                <w:sz w:val="20"/>
                <w:szCs w:val="20"/>
                <w:lang w:val="el-GR"/>
              </w:rPr>
            </w:pPr>
          </w:p>
        </w:tc>
      </w:tr>
      <w:tr w:rsidR="00902AA2" w:rsidRPr="00902AA2"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widowControl w:val="0"/>
              <w:spacing w:after="60"/>
              <w:rPr>
                <w:rFonts w:ascii="Cambria" w:hAnsi="Cambria" w:cs="Arial"/>
                <w:i/>
                <w:sz w:val="20"/>
                <w:szCs w:val="20"/>
                <w:lang w:val="el-GR"/>
              </w:rPr>
            </w:pPr>
          </w:p>
        </w:tc>
      </w:tr>
    </w:tbl>
    <w:p w:rsidR="00902AA2" w:rsidRPr="00711D40" w:rsidRDefault="00902AA2" w:rsidP="00902AA2">
      <w:pPr>
        <w:widowControl w:val="0"/>
        <w:numPr>
          <w:ilvl w:val="0"/>
          <w:numId w:val="4"/>
        </w:numPr>
        <w:suppressAutoHyphens/>
        <w:spacing w:before="120" w:after="120"/>
        <w:ind w:left="357" w:hanging="357"/>
        <w:rPr>
          <w:rFonts w:ascii="Cambria" w:hAnsi="Cambria" w:cs="Calibri"/>
          <w:sz w:val="20"/>
          <w:szCs w:val="20"/>
        </w:rPr>
      </w:pPr>
      <w:r w:rsidRPr="00711D40">
        <w:rPr>
          <w:rFonts w:ascii="Cambria" w:hAnsi="Cambria" w:cs="Arial"/>
          <w:b/>
          <w:sz w:val="20"/>
          <w:szCs w:val="20"/>
          <w:lang w:val="el-GR"/>
        </w:rPr>
        <w:t>ΠΕΡΙΕΧΟΜΕΝΟ ΜΑΘΗΜΑΤΟΣ</w:t>
      </w:r>
    </w:p>
    <w:tbl>
      <w:tblPr>
        <w:tblW w:w="0" w:type="auto"/>
        <w:tblLayout w:type="fixed"/>
        <w:tblLook w:val="0000"/>
      </w:tblPr>
      <w:tblGrid>
        <w:gridCol w:w="9039"/>
      </w:tblGrid>
      <w:tr w:rsidR="00902AA2" w:rsidRPr="00BA1FB5"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BA1FB5" w:rsidRPr="00BA1FB5" w:rsidRDefault="00BA1FB5" w:rsidP="00BA1FB5">
            <w:pPr>
              <w:tabs>
                <w:tab w:val="left" w:pos="720"/>
              </w:tabs>
              <w:rPr>
                <w:rFonts w:asciiTheme="majorHAnsi" w:hAnsiTheme="majorHAnsi" w:cs="Calibri"/>
                <w:color w:val="000000" w:themeColor="text1"/>
                <w:sz w:val="20"/>
                <w:szCs w:val="20"/>
                <w:lang w:val="el-GR"/>
              </w:rPr>
            </w:pPr>
            <w:r w:rsidRPr="00BA1FB5">
              <w:rPr>
                <w:rFonts w:asciiTheme="majorHAnsi" w:hAnsiTheme="majorHAnsi" w:cs="Calibri"/>
                <w:color w:val="000000" w:themeColor="text1"/>
                <w:sz w:val="20"/>
                <w:szCs w:val="20"/>
                <w:lang w:val="el-GR"/>
              </w:rPr>
              <w:t>Διανυσματικός λογισμός, Άλγεβρα πινάκων, Ορίζουσες, Συστήματα</w:t>
            </w:r>
            <w:r>
              <w:rPr>
                <w:rFonts w:asciiTheme="majorHAnsi" w:hAnsiTheme="majorHAnsi" w:cs="Calibri"/>
                <w:color w:val="000000" w:themeColor="text1"/>
                <w:sz w:val="20"/>
                <w:szCs w:val="20"/>
                <w:lang w:val="el-GR"/>
              </w:rPr>
              <w:t xml:space="preserve"> </w:t>
            </w:r>
            <w:r w:rsidRPr="00BA1FB5">
              <w:rPr>
                <w:rFonts w:asciiTheme="majorHAnsi" w:hAnsiTheme="majorHAnsi" w:cs="Calibri"/>
                <w:color w:val="000000" w:themeColor="text1"/>
                <w:sz w:val="20"/>
                <w:szCs w:val="20"/>
                <w:lang w:val="el-GR"/>
              </w:rPr>
              <w:t xml:space="preserve">γραμμικών εξισώσεων, </w:t>
            </w:r>
            <w:r w:rsidRPr="00BA1FB5">
              <w:rPr>
                <w:rFonts w:asciiTheme="majorHAnsi" w:hAnsiTheme="majorHAnsi" w:cs="Calibri"/>
                <w:color w:val="000000" w:themeColor="text1"/>
                <w:sz w:val="20"/>
                <w:szCs w:val="20"/>
                <w:lang w:val="el-GR"/>
              </w:rPr>
              <w:lastRenderedPageBreak/>
              <w:t xml:space="preserve">Διανυσματικοί χώροι και </w:t>
            </w:r>
            <w:proofErr w:type="spellStart"/>
            <w:r w:rsidRPr="00BA1FB5">
              <w:rPr>
                <w:rFonts w:asciiTheme="majorHAnsi" w:hAnsiTheme="majorHAnsi" w:cs="Calibri"/>
                <w:color w:val="000000" w:themeColor="text1"/>
                <w:sz w:val="20"/>
                <w:szCs w:val="20"/>
                <w:lang w:val="el-GR"/>
              </w:rPr>
              <w:t>υπόχωροι</w:t>
            </w:r>
            <w:proofErr w:type="spellEnd"/>
            <w:r w:rsidRPr="00BA1FB5">
              <w:rPr>
                <w:rFonts w:asciiTheme="majorHAnsi" w:hAnsiTheme="majorHAnsi" w:cs="Calibri"/>
                <w:color w:val="000000" w:themeColor="text1"/>
                <w:sz w:val="20"/>
                <w:szCs w:val="20"/>
                <w:lang w:val="el-GR"/>
              </w:rPr>
              <w:t>, Βάση και Διάσταση</w:t>
            </w:r>
            <w:r>
              <w:rPr>
                <w:rFonts w:asciiTheme="majorHAnsi" w:hAnsiTheme="majorHAnsi" w:cs="Calibri"/>
                <w:color w:val="000000" w:themeColor="text1"/>
                <w:sz w:val="20"/>
                <w:szCs w:val="20"/>
                <w:lang w:val="el-GR"/>
              </w:rPr>
              <w:t xml:space="preserve"> </w:t>
            </w:r>
            <w:r w:rsidRPr="00BA1FB5">
              <w:rPr>
                <w:rFonts w:asciiTheme="majorHAnsi" w:hAnsiTheme="majorHAnsi" w:cs="Calibri"/>
                <w:color w:val="000000" w:themeColor="text1"/>
                <w:sz w:val="20"/>
                <w:szCs w:val="20"/>
                <w:lang w:val="el-GR"/>
              </w:rPr>
              <w:t>Διανυσματικών Χώρων, Γραμμικές απεικονίσεις στην πεπερασμένη διάσταση και πίνακες</w:t>
            </w:r>
            <w:r>
              <w:rPr>
                <w:rFonts w:asciiTheme="majorHAnsi" w:hAnsiTheme="majorHAnsi" w:cs="Calibri"/>
                <w:color w:val="000000" w:themeColor="text1"/>
                <w:sz w:val="20"/>
                <w:szCs w:val="20"/>
                <w:lang w:val="el-GR"/>
              </w:rPr>
              <w:t xml:space="preserve"> </w:t>
            </w:r>
            <w:r w:rsidRPr="00BA1FB5">
              <w:rPr>
                <w:rFonts w:asciiTheme="majorHAnsi" w:hAnsiTheme="majorHAnsi" w:cs="Calibri"/>
                <w:color w:val="000000" w:themeColor="text1"/>
                <w:sz w:val="20"/>
                <w:szCs w:val="20"/>
                <w:lang w:val="el-GR"/>
              </w:rPr>
              <w:t xml:space="preserve">γραμμικής απεικόνισης, </w:t>
            </w:r>
            <w:proofErr w:type="spellStart"/>
            <w:r w:rsidRPr="00BA1FB5">
              <w:rPr>
                <w:rFonts w:asciiTheme="majorHAnsi" w:hAnsiTheme="majorHAnsi" w:cs="Calibri"/>
                <w:color w:val="000000" w:themeColor="text1"/>
                <w:sz w:val="20"/>
                <w:szCs w:val="20"/>
                <w:lang w:val="el-GR"/>
              </w:rPr>
              <w:t>Διαγωνιοποίηση</w:t>
            </w:r>
            <w:proofErr w:type="spellEnd"/>
            <w:r w:rsidRPr="00BA1FB5">
              <w:rPr>
                <w:rFonts w:asciiTheme="majorHAnsi" w:hAnsiTheme="majorHAnsi" w:cs="Calibri"/>
                <w:color w:val="000000" w:themeColor="text1"/>
                <w:sz w:val="20"/>
                <w:szCs w:val="20"/>
                <w:lang w:val="el-GR"/>
              </w:rPr>
              <w:t xml:space="preserve"> πινάκων: </w:t>
            </w:r>
            <w:proofErr w:type="spellStart"/>
            <w:r w:rsidRPr="00BA1FB5">
              <w:rPr>
                <w:rFonts w:asciiTheme="majorHAnsi" w:hAnsiTheme="majorHAnsi" w:cs="Calibri"/>
                <w:color w:val="000000" w:themeColor="text1"/>
                <w:sz w:val="20"/>
                <w:szCs w:val="20"/>
                <w:lang w:val="el-GR"/>
              </w:rPr>
              <w:t>Ιδιοτιμές</w:t>
            </w:r>
            <w:proofErr w:type="spellEnd"/>
            <w:r w:rsidRPr="00BA1FB5">
              <w:rPr>
                <w:rFonts w:asciiTheme="majorHAnsi" w:hAnsiTheme="majorHAnsi" w:cs="Calibri"/>
                <w:color w:val="000000" w:themeColor="text1"/>
                <w:sz w:val="20"/>
                <w:szCs w:val="20"/>
                <w:lang w:val="el-GR"/>
              </w:rPr>
              <w:t xml:space="preserve"> και </w:t>
            </w:r>
            <w:proofErr w:type="spellStart"/>
            <w:r w:rsidRPr="00BA1FB5">
              <w:rPr>
                <w:rFonts w:asciiTheme="majorHAnsi" w:hAnsiTheme="majorHAnsi" w:cs="Calibri"/>
                <w:color w:val="000000" w:themeColor="text1"/>
                <w:sz w:val="20"/>
                <w:szCs w:val="20"/>
                <w:lang w:val="el-GR"/>
              </w:rPr>
              <w:t>ιδιοδιανύσματα</w:t>
            </w:r>
            <w:proofErr w:type="spellEnd"/>
            <w:r w:rsidRPr="00BA1FB5">
              <w:rPr>
                <w:rFonts w:asciiTheme="majorHAnsi" w:hAnsiTheme="majorHAnsi" w:cs="Calibri"/>
                <w:color w:val="000000" w:themeColor="text1"/>
                <w:sz w:val="20"/>
                <w:szCs w:val="20"/>
                <w:lang w:val="el-GR"/>
              </w:rPr>
              <w:t>,</w:t>
            </w:r>
            <w:r>
              <w:rPr>
                <w:rFonts w:asciiTheme="majorHAnsi" w:hAnsiTheme="majorHAnsi" w:cs="Calibri"/>
                <w:color w:val="000000" w:themeColor="text1"/>
                <w:sz w:val="20"/>
                <w:szCs w:val="20"/>
                <w:lang w:val="el-GR"/>
              </w:rPr>
              <w:t xml:space="preserve"> </w:t>
            </w:r>
            <w:r w:rsidRPr="00BA1FB5">
              <w:rPr>
                <w:rFonts w:asciiTheme="majorHAnsi" w:hAnsiTheme="majorHAnsi" w:cs="Calibri"/>
                <w:color w:val="000000" w:themeColor="text1"/>
                <w:sz w:val="20"/>
                <w:szCs w:val="20"/>
                <w:lang w:val="el-GR"/>
              </w:rPr>
              <w:t>Τετραγωνικές μορφές, Διαφορικό συναρτήσεων μιας μεταβλητής και εφαρμογές,</w:t>
            </w:r>
            <w:r>
              <w:rPr>
                <w:rFonts w:asciiTheme="majorHAnsi" w:hAnsiTheme="majorHAnsi" w:cs="Calibri"/>
                <w:color w:val="000000" w:themeColor="text1"/>
                <w:sz w:val="20"/>
                <w:szCs w:val="20"/>
                <w:lang w:val="el-GR"/>
              </w:rPr>
              <w:t xml:space="preserve"> </w:t>
            </w:r>
            <w:r w:rsidRPr="00BA1FB5">
              <w:rPr>
                <w:rFonts w:asciiTheme="majorHAnsi" w:hAnsiTheme="majorHAnsi" w:cs="Calibri"/>
                <w:color w:val="000000" w:themeColor="text1"/>
                <w:sz w:val="20"/>
                <w:szCs w:val="20"/>
                <w:lang w:val="el-GR"/>
              </w:rPr>
              <w:t>Αντίστροφες τριγωνομετρικές συναρτήσεις, Υπερβολικές συναρτήσεις, Ορισμένα και</w:t>
            </w:r>
            <w:r>
              <w:rPr>
                <w:rFonts w:asciiTheme="majorHAnsi" w:hAnsiTheme="majorHAnsi" w:cs="Calibri"/>
                <w:color w:val="000000" w:themeColor="text1"/>
                <w:sz w:val="20"/>
                <w:szCs w:val="20"/>
                <w:lang w:val="el-GR"/>
              </w:rPr>
              <w:t xml:space="preserve"> α</w:t>
            </w:r>
            <w:r w:rsidRPr="00BA1FB5">
              <w:rPr>
                <w:rFonts w:asciiTheme="majorHAnsi" w:hAnsiTheme="majorHAnsi" w:cs="Calibri"/>
                <w:color w:val="000000" w:themeColor="text1"/>
                <w:sz w:val="20"/>
                <w:szCs w:val="20"/>
                <w:lang w:val="el-GR"/>
              </w:rPr>
              <w:t>όριστα ολοκληρώματα, Τεχνικές ολοκλήρωσης, Γενικευμένα ολοκληρώματα, Ακολουθίες,</w:t>
            </w:r>
            <w:r w:rsidRPr="00BA1FB5">
              <w:rPr>
                <w:rFonts w:ascii="Calibri" w:hAnsi="Calibri"/>
                <w:color w:val="000000" w:themeColor="text1"/>
                <w:sz w:val="18"/>
                <w:szCs w:val="18"/>
                <w:lang w:val="el-GR"/>
              </w:rPr>
              <w:t xml:space="preserve"> </w:t>
            </w:r>
            <w:r w:rsidRPr="00BA1FB5">
              <w:rPr>
                <w:rFonts w:asciiTheme="majorHAnsi" w:hAnsiTheme="majorHAnsi" w:cs="Calibri"/>
                <w:color w:val="000000" w:themeColor="text1"/>
                <w:sz w:val="20"/>
                <w:szCs w:val="20"/>
                <w:lang w:val="el-GR"/>
              </w:rPr>
              <w:t>Σειρές πραγματικών αριθμών.</w:t>
            </w:r>
          </w:p>
        </w:tc>
      </w:tr>
    </w:tbl>
    <w:p w:rsidR="00902AA2" w:rsidRPr="00711D40" w:rsidRDefault="00902AA2" w:rsidP="00902AA2">
      <w:pPr>
        <w:widowControl w:val="0"/>
        <w:numPr>
          <w:ilvl w:val="0"/>
          <w:numId w:val="4"/>
        </w:numPr>
        <w:suppressAutoHyphens/>
        <w:spacing w:before="120" w:after="200" w:line="276" w:lineRule="auto"/>
        <w:ind w:left="357" w:hanging="357"/>
        <w:rPr>
          <w:rFonts w:ascii="Cambria" w:hAnsi="Cambria" w:cs="Arial"/>
          <w:b/>
          <w:sz w:val="20"/>
          <w:szCs w:val="20"/>
          <w:lang w:val="el-GR"/>
        </w:rPr>
      </w:pPr>
      <w:r w:rsidRPr="00711D40">
        <w:rPr>
          <w:rFonts w:ascii="Cambria" w:hAnsi="Cambria" w:cs="Arial"/>
          <w:b/>
          <w:sz w:val="20"/>
          <w:szCs w:val="20"/>
          <w:lang w:val="el-GR"/>
        </w:rPr>
        <w:lastRenderedPageBreak/>
        <w:t>ΔΙΔΑΚΤΙΚΕΣ και ΜΑΘΗΣΙΑΚΕΣ ΜΕΘΟΔΟΙ - ΑΞΙΟΛΟΓΗΣΗ</w:t>
      </w:r>
    </w:p>
    <w:tbl>
      <w:tblPr>
        <w:tblW w:w="0" w:type="auto"/>
        <w:tblLayout w:type="fixed"/>
        <w:tblLook w:val="0000"/>
      </w:tblPr>
      <w:tblGrid>
        <w:gridCol w:w="3304"/>
        <w:gridCol w:w="6018"/>
      </w:tblGrid>
      <w:tr w:rsidR="00902AA2" w:rsidRPr="00711D4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ΤΡΟΠΟΣ ΠΑΡΑΔΟΣΗΣ</w:t>
            </w:r>
            <w:r w:rsidRPr="00711D40">
              <w:rPr>
                <w:rFonts w:ascii="Cambria" w:hAnsi="Cambria" w:cs="Arial"/>
                <w:b/>
                <w:sz w:val="20"/>
                <w:szCs w:val="20"/>
                <w:lang w:val="el-GR"/>
              </w:rPr>
              <w:br/>
            </w:r>
            <w:r w:rsidRPr="00711D40">
              <w:rPr>
                <w:rFonts w:ascii="Cambria" w:hAnsi="Cambria" w:cs="Arial"/>
                <w:i/>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5C315A" w:rsidP="00F05175">
            <w:pPr>
              <w:spacing w:after="200" w:line="276" w:lineRule="auto"/>
              <w:rPr>
                <w:rFonts w:ascii="Cambria" w:hAnsi="Cambria"/>
                <w:sz w:val="20"/>
                <w:szCs w:val="20"/>
              </w:rPr>
            </w:pPr>
            <w:proofErr w:type="spellStart"/>
            <w:r w:rsidRPr="005C315A">
              <w:rPr>
                <w:rFonts w:ascii="Cambria" w:hAnsi="Cambria" w:cs="Arial"/>
                <w:i/>
                <w:sz w:val="20"/>
                <w:szCs w:val="20"/>
              </w:rPr>
              <w:t>Διαλέξεις</w:t>
            </w:r>
            <w:proofErr w:type="spellEnd"/>
            <w:r w:rsidRPr="005C315A">
              <w:rPr>
                <w:rFonts w:ascii="Cambria" w:hAnsi="Cambria" w:cs="Arial"/>
                <w:i/>
                <w:sz w:val="20"/>
                <w:szCs w:val="20"/>
              </w:rPr>
              <w:t xml:space="preserve">, </w:t>
            </w:r>
            <w:proofErr w:type="spellStart"/>
            <w:r>
              <w:rPr>
                <w:rFonts w:ascii="Cambria" w:hAnsi="Cambria" w:cs="Arial"/>
                <w:i/>
                <w:sz w:val="20"/>
                <w:szCs w:val="20"/>
              </w:rPr>
              <w:t>Φροντιστιριακές</w:t>
            </w:r>
            <w:proofErr w:type="spellEnd"/>
            <w:r>
              <w:rPr>
                <w:rFonts w:ascii="Cambria" w:hAnsi="Cambria" w:cs="Arial"/>
                <w:i/>
                <w:sz w:val="20"/>
                <w:szCs w:val="20"/>
              </w:rPr>
              <w:t xml:space="preserve"> </w:t>
            </w:r>
            <w:r>
              <w:rPr>
                <w:rFonts w:ascii="Cambria" w:hAnsi="Cambria" w:cs="Arial"/>
                <w:i/>
                <w:sz w:val="20"/>
                <w:szCs w:val="20"/>
                <w:lang w:val="el-GR"/>
              </w:rPr>
              <w:t>Α</w:t>
            </w:r>
            <w:proofErr w:type="spellStart"/>
            <w:r w:rsidRPr="005C315A">
              <w:rPr>
                <w:rFonts w:ascii="Cambria" w:hAnsi="Cambria" w:cs="Arial"/>
                <w:i/>
                <w:sz w:val="20"/>
                <w:szCs w:val="20"/>
              </w:rPr>
              <w:t>σκήσεις</w:t>
            </w:r>
            <w:proofErr w:type="spellEnd"/>
          </w:p>
        </w:tc>
      </w:tr>
      <w:tr w:rsidR="00902AA2" w:rsidRPr="00BA1FB5"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ΧΡΗΣΗ ΤΕΧΝΟΛΟΓΙΩΝ ΠΛΗΡΟΦΟΡΙΑΣ ΚΑΙ ΕΠΙΚΟΙΝΩΝΙΩΝ</w:t>
            </w:r>
            <w:r w:rsidRPr="00711D40">
              <w:rPr>
                <w:rFonts w:ascii="Cambria" w:hAnsi="Cambria" w:cs="Arial"/>
                <w:b/>
                <w:sz w:val="20"/>
                <w:szCs w:val="20"/>
                <w:lang w:val="el-GR"/>
              </w:rPr>
              <w:br/>
            </w:r>
            <w:r w:rsidRPr="00711D40">
              <w:rPr>
                <w:rFonts w:ascii="Cambria" w:hAnsi="Cambria" w:cs="Arial"/>
                <w:i/>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5C315A" w:rsidRDefault="00902AA2" w:rsidP="00F05175">
            <w:pPr>
              <w:rPr>
                <w:rFonts w:ascii="Cambria" w:hAnsi="Cambria"/>
                <w:sz w:val="20"/>
                <w:szCs w:val="20"/>
                <w:lang w:val="el-GR"/>
              </w:rPr>
            </w:pPr>
            <w:r w:rsidRPr="005C315A">
              <w:rPr>
                <w:rFonts w:ascii="Cambria" w:hAnsi="Cambria" w:cs="Arial"/>
                <w:i/>
                <w:sz w:val="20"/>
                <w:szCs w:val="20"/>
                <w:lang w:val="el-GR"/>
              </w:rPr>
              <w:t>Χρήση Τ.Π.Ε. στη Διδασκαλία, στην Εργαστηριακή Εκπαίδευση, στην Επικοινωνία με τους φοιτητές</w:t>
            </w:r>
            <w:r w:rsidR="005C315A">
              <w:rPr>
                <w:rFonts w:ascii="Cambria" w:hAnsi="Cambria" w:cs="Arial"/>
                <w:i/>
                <w:sz w:val="20"/>
                <w:szCs w:val="20"/>
                <w:lang w:val="el-GR"/>
              </w:rPr>
              <w:t xml:space="preserve">. </w:t>
            </w:r>
          </w:p>
        </w:tc>
      </w:tr>
      <w:tr w:rsidR="00902AA2" w:rsidRPr="00711D4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ΟΡΓΑΝΩΣΗ ΔΙΔΑΣΚΑΛΙΑΣ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Περιγράφονται αναλυτικά ο τρόπος και μέθοδοι διδασκαλίας.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711D40">
              <w:rPr>
                <w:rFonts w:ascii="Cambria" w:hAnsi="Cambria" w:cs="Arial"/>
                <w:i/>
                <w:sz w:val="20"/>
                <w:szCs w:val="20"/>
                <w:lang w:val="el-GR"/>
              </w:rPr>
              <w:t>project</w:t>
            </w:r>
            <w:proofErr w:type="spellEnd"/>
            <w:r w:rsidRPr="00711D40">
              <w:rPr>
                <w:rFonts w:ascii="Cambria" w:hAnsi="Cambria" w:cs="Arial"/>
                <w:i/>
                <w:sz w:val="20"/>
                <w:szCs w:val="20"/>
                <w:lang w:val="el-GR"/>
              </w:rPr>
              <w:t>), Συγγραφή εργασίας / εργασιών, Καλλιτεχνική δημιουργία, κ.λπ.</w:t>
            </w:r>
          </w:p>
          <w:p w:rsidR="00902AA2" w:rsidRPr="00711D40" w:rsidRDefault="00902AA2" w:rsidP="00F05175">
            <w:pPr>
              <w:jc w:val="both"/>
              <w:rPr>
                <w:rFonts w:ascii="Cambria" w:hAnsi="Cambria" w:cs="Arial"/>
                <w:b/>
                <w:i/>
                <w:sz w:val="20"/>
                <w:szCs w:val="20"/>
                <w:lang w:val="el-GR"/>
              </w:rPr>
            </w:pPr>
            <w:r w:rsidRPr="00711D40">
              <w:rPr>
                <w:rFonts w:ascii="Cambria" w:hAnsi="Cambria"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1D40">
              <w:rPr>
                <w:rFonts w:ascii="Cambria" w:hAnsi="Cambria" w:cs="Arial"/>
                <w:i/>
                <w:sz w:val="20"/>
                <w:szCs w:val="20"/>
              </w:rPr>
              <w:t>standards</w:t>
            </w:r>
            <w:r w:rsidRPr="00711D40">
              <w:rPr>
                <w:rFonts w:ascii="Cambria" w:hAnsi="Cambria" w:cs="Arial"/>
                <w:i/>
                <w:sz w:val="20"/>
                <w:szCs w:val="20"/>
                <w:lang w:val="el-GR"/>
              </w:rPr>
              <w:t xml:space="preserve"> του </w:t>
            </w:r>
            <w:r w:rsidRPr="00711D40">
              <w:rPr>
                <w:rFonts w:ascii="Cambria" w:hAnsi="Cambria" w:cs="Arial"/>
                <w:i/>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tblPr>
            <w:tblGrid>
              <w:gridCol w:w="2467"/>
              <w:gridCol w:w="3438"/>
            </w:tblGrid>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i/>
                      <w:sz w:val="20"/>
                      <w:szCs w:val="20"/>
                    </w:rPr>
                  </w:pPr>
                  <w:proofErr w:type="spellStart"/>
                  <w:r w:rsidRPr="00711D40">
                    <w:rPr>
                      <w:rFonts w:ascii="Cambria" w:hAnsi="Cambria" w:cs="Arial"/>
                      <w:b/>
                      <w:i/>
                      <w:sz w:val="20"/>
                      <w:szCs w:val="20"/>
                    </w:rPr>
                    <w:t>Δραστηριότητα</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proofErr w:type="spellStart"/>
                  <w:r w:rsidRPr="00711D40">
                    <w:rPr>
                      <w:rFonts w:ascii="Cambria" w:hAnsi="Cambria" w:cs="Arial"/>
                      <w:b/>
                      <w:i/>
                      <w:sz w:val="20"/>
                      <w:szCs w:val="20"/>
                    </w:rPr>
                    <w:t>Φόρτος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Εργασίας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Εξαμήνου</w:t>
                  </w:r>
                  <w:proofErr w:type="spellEnd"/>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A1FB5" w:rsidRDefault="00BA1FB5" w:rsidP="00F05175">
                  <w:pPr>
                    <w:jc w:val="center"/>
                    <w:rPr>
                      <w:rFonts w:ascii="Cambria" w:hAnsi="Cambria"/>
                      <w:color w:val="C00000"/>
                      <w:sz w:val="20"/>
                      <w:szCs w:val="20"/>
                      <w:lang w:val="el-GR"/>
                    </w:rPr>
                  </w:pPr>
                  <w:r>
                    <w:rPr>
                      <w:rFonts w:ascii="Cambria" w:hAnsi="Cambria"/>
                      <w:color w:val="C00000"/>
                      <w:sz w:val="20"/>
                      <w:szCs w:val="20"/>
                      <w:lang w:val="el-GR"/>
                    </w:rPr>
                    <w:t>100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A1FB5" w:rsidRDefault="00BA1FB5" w:rsidP="00F05175">
                  <w:pPr>
                    <w:jc w:val="center"/>
                    <w:rPr>
                      <w:rFonts w:ascii="Cambria" w:hAnsi="Cambria"/>
                      <w:color w:val="C00000"/>
                      <w:sz w:val="20"/>
                      <w:szCs w:val="20"/>
                      <w:lang w:val="el-GR"/>
                    </w:rPr>
                  </w:pPr>
                  <w:r>
                    <w:rPr>
                      <w:rFonts w:ascii="Cambria" w:hAnsi="Cambria"/>
                      <w:color w:val="C00000"/>
                      <w:sz w:val="20"/>
                      <w:szCs w:val="20"/>
                      <w:lang w:val="el-GR"/>
                    </w:rPr>
                    <w:t>50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r w:rsidRPr="00711D40">
                    <w:rPr>
                      <w:rFonts w:ascii="Cambria" w:hAnsi="Cambria"/>
                      <w:iCs/>
                      <w:sz w:val="20"/>
                      <w:szCs w:val="20"/>
                      <w:lang w:val="el-GR"/>
                    </w:rPr>
                    <w:t>Σύνολο</w:t>
                  </w:r>
                  <w:r w:rsidRPr="00711D40">
                    <w:rPr>
                      <w:rFonts w:ascii="Cambria" w:hAnsi="Cambria"/>
                      <w:iCs/>
                      <w:sz w:val="20"/>
                      <w:szCs w:val="20"/>
                    </w:rPr>
                    <w:t xml:space="preserve"> </w:t>
                  </w:r>
                  <w:r w:rsidRPr="00711D40">
                    <w:rPr>
                      <w:rFonts w:ascii="Cambria" w:hAnsi="Cambria"/>
                      <w:iCs/>
                      <w:sz w:val="20"/>
                      <w:szCs w:val="20"/>
                      <w:lang w:val="el-GR"/>
                    </w:rPr>
                    <w:t>Μαθήματος</w:t>
                  </w:r>
                  <w:r w:rsidRPr="00711D40">
                    <w:rPr>
                      <w:rFonts w:ascii="Cambria" w:hAnsi="Cambria"/>
                      <w:iCs/>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BA1FB5" w:rsidRDefault="00BA1FB5" w:rsidP="00F05175">
                  <w:pPr>
                    <w:jc w:val="center"/>
                    <w:rPr>
                      <w:rFonts w:ascii="Cambria" w:hAnsi="Cambria"/>
                      <w:sz w:val="20"/>
                      <w:szCs w:val="20"/>
                      <w:lang w:val="el-GR"/>
                    </w:rPr>
                  </w:pPr>
                  <w:r w:rsidRPr="00BA1FB5">
                    <w:rPr>
                      <w:rFonts w:ascii="Cambria" w:hAnsi="Cambria"/>
                      <w:color w:val="C00000"/>
                      <w:sz w:val="20"/>
                      <w:szCs w:val="20"/>
                      <w:lang w:val="el-GR"/>
                    </w:rPr>
                    <w:t>150</w:t>
                  </w:r>
                </w:p>
              </w:tc>
            </w:tr>
          </w:tbl>
          <w:p w:rsidR="00902AA2" w:rsidRPr="00711D40" w:rsidRDefault="00902AA2" w:rsidP="00F05175">
            <w:pPr>
              <w:rPr>
                <w:rFonts w:ascii="Cambria" w:hAnsi="Cambria" w:cs="Tahoma"/>
                <w:sz w:val="20"/>
                <w:szCs w:val="20"/>
              </w:rPr>
            </w:pPr>
          </w:p>
        </w:tc>
        <w:bookmarkStart w:id="0" w:name="_GoBack"/>
        <w:bookmarkEnd w:id="0"/>
      </w:tr>
      <w:tr w:rsidR="00902AA2" w:rsidRPr="00BA1FB5"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 xml:space="preserve">ΑΞΙΟΛΟΓΗΣΗ ΦΟΙΤΗΤΩΝ </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Περιγραφή της διαδικασίας αξιολόγησης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711D40" w:rsidRDefault="00902AA2" w:rsidP="00F05175">
            <w:pPr>
              <w:jc w:val="both"/>
              <w:rPr>
                <w:rFonts w:ascii="Cambria" w:hAnsi="Cambria" w:cs="Arial"/>
                <w:sz w:val="20"/>
                <w:szCs w:val="20"/>
                <w:lang w:val="el-GR"/>
              </w:rPr>
            </w:pPr>
            <w:r w:rsidRPr="00711D40">
              <w:rPr>
                <w:rFonts w:ascii="Cambria" w:hAnsi="Cambria" w:cs="Arial"/>
                <w:i/>
                <w:sz w:val="20"/>
                <w:szCs w:val="20"/>
                <w:lang w:val="el-GR"/>
              </w:rPr>
              <w:t xml:space="preserve">Αναφέρονται  ρητά προσδιορισμένα κριτήρια αξιολόγησης και εάν και που είναι </w:t>
            </w:r>
            <w:proofErr w:type="spellStart"/>
            <w:r w:rsidRPr="00711D40">
              <w:rPr>
                <w:rFonts w:ascii="Cambria" w:hAnsi="Cambria" w:cs="Arial"/>
                <w:i/>
                <w:sz w:val="20"/>
                <w:szCs w:val="20"/>
                <w:lang w:val="el-GR"/>
              </w:rPr>
              <w:t>προσβάσιμα</w:t>
            </w:r>
            <w:proofErr w:type="spellEnd"/>
            <w:r w:rsidRPr="00711D40">
              <w:rPr>
                <w:rFonts w:ascii="Cambria" w:hAnsi="Cambria" w:cs="Arial"/>
                <w:i/>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p w:rsidR="005C315A" w:rsidRDefault="005C315A" w:rsidP="00F05175">
            <w:pPr>
              <w:rPr>
                <w:rFonts w:ascii="Cambria" w:hAnsi="Cambria"/>
                <w:sz w:val="20"/>
                <w:szCs w:val="20"/>
                <w:lang w:val="el-GR"/>
              </w:rPr>
            </w:pPr>
            <w:r w:rsidRPr="005C315A">
              <w:rPr>
                <w:rFonts w:ascii="Cambria" w:hAnsi="Cambria"/>
                <w:sz w:val="20"/>
                <w:szCs w:val="20"/>
                <w:lang w:val="el-GR"/>
              </w:rPr>
              <w:t xml:space="preserve">Γραπτή τελική εξέταση, </w:t>
            </w:r>
          </w:p>
          <w:p w:rsidR="00902AA2" w:rsidRPr="005C315A" w:rsidRDefault="005C315A" w:rsidP="00F05175">
            <w:pPr>
              <w:rPr>
                <w:rFonts w:ascii="Cambria" w:hAnsi="Cambria"/>
                <w:sz w:val="20"/>
                <w:szCs w:val="20"/>
                <w:lang w:val="el-GR"/>
              </w:rPr>
            </w:pPr>
            <w:r w:rsidRPr="005C315A">
              <w:rPr>
                <w:rFonts w:ascii="Cambria" w:hAnsi="Cambria"/>
                <w:sz w:val="20"/>
                <w:szCs w:val="20"/>
                <w:lang w:val="el-GR"/>
              </w:rPr>
              <w:t>Προαιρετική ενδιάμεση εξέταση.</w:t>
            </w:r>
          </w:p>
        </w:tc>
      </w:tr>
    </w:tbl>
    <w:p w:rsidR="00902AA2" w:rsidRPr="00711D40" w:rsidRDefault="00902AA2" w:rsidP="00902AA2">
      <w:pPr>
        <w:widowControl w:val="0"/>
        <w:numPr>
          <w:ilvl w:val="0"/>
          <w:numId w:val="4"/>
        </w:numPr>
        <w:suppressAutoHyphens/>
        <w:spacing w:before="240" w:after="200" w:line="276" w:lineRule="auto"/>
        <w:ind w:left="357" w:hanging="357"/>
        <w:rPr>
          <w:rFonts w:ascii="Cambria" w:hAnsi="Cambria" w:cs="Arial"/>
          <w:i/>
          <w:sz w:val="20"/>
          <w:szCs w:val="20"/>
          <w:lang w:val="el-GR"/>
        </w:rPr>
      </w:pPr>
      <w:r w:rsidRPr="00711D40">
        <w:rPr>
          <w:rFonts w:ascii="Cambria" w:hAnsi="Cambria" w:cs="Arial"/>
          <w:b/>
          <w:sz w:val="20"/>
          <w:szCs w:val="20"/>
          <w:lang w:val="el-GR"/>
        </w:rPr>
        <w:t>ΣΥΝΙΣΤΩΜΕΝΗ</w:t>
      </w:r>
      <w:r w:rsidRPr="00711D40">
        <w:rPr>
          <w:rFonts w:ascii="Cambria" w:hAnsi="Cambria" w:cs="Arial"/>
          <w:b/>
          <w:sz w:val="20"/>
          <w:szCs w:val="20"/>
        </w:rPr>
        <w:t>-ΒΙΒΛΙΟΓΡΑΦΙΑ</w:t>
      </w:r>
    </w:p>
    <w:tbl>
      <w:tblPr>
        <w:tblW w:w="9322" w:type="dxa"/>
        <w:tblLayout w:type="fixed"/>
        <w:tblLook w:val="0000"/>
      </w:tblPr>
      <w:tblGrid>
        <w:gridCol w:w="9322"/>
      </w:tblGrid>
      <w:tr w:rsidR="00902AA2" w:rsidRPr="00711D40"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both"/>
              <w:rPr>
                <w:rFonts w:ascii="Cambria" w:hAnsi="Cambria" w:cs="Cambria"/>
                <w:color w:val="C00000"/>
                <w:sz w:val="20"/>
                <w:szCs w:val="20"/>
              </w:rPr>
            </w:pPr>
            <w:r w:rsidRPr="004E4B5F">
              <w:rPr>
                <w:rFonts w:ascii="Cambria" w:hAnsi="Cambria" w:cs="Arial"/>
                <w:i/>
                <w:color w:val="C00000"/>
                <w:sz w:val="20"/>
                <w:szCs w:val="20"/>
                <w:lang w:val="el-GR"/>
              </w:rPr>
              <w:lastRenderedPageBreak/>
              <w:t>-Προτεινόμενη Βιβλιογραφία :</w:t>
            </w:r>
          </w:p>
          <w:p w:rsidR="00902AA2" w:rsidRPr="004E4B5F" w:rsidRDefault="00902AA2" w:rsidP="00F05175">
            <w:pPr>
              <w:numPr>
                <w:ilvl w:val="0"/>
                <w:numId w:val="2"/>
              </w:numPr>
              <w:tabs>
                <w:tab w:val="clear" w:pos="360"/>
                <w:tab w:val="num" w:pos="0"/>
              </w:tabs>
              <w:suppressAutoHyphens/>
              <w:ind w:left="1080"/>
              <w:jc w:val="both"/>
              <w:rPr>
                <w:rFonts w:ascii="Cambria" w:hAnsi="Cambria"/>
                <w:color w:val="C00000"/>
                <w:sz w:val="20"/>
                <w:szCs w:val="20"/>
              </w:rPr>
            </w:pPr>
          </w:p>
        </w:tc>
      </w:tr>
    </w:tbl>
    <w:p w:rsidR="00902AA2" w:rsidRDefault="00902AA2" w:rsidP="00064A5C">
      <w:pPr>
        <w:pBdr>
          <w:bottom w:val="dotted" w:sz="24" w:space="1" w:color="auto"/>
        </w:pBdr>
        <w:rPr>
          <w:rFonts w:ascii="Cambria" w:hAnsi="Cambria"/>
          <w:sz w:val="20"/>
          <w:szCs w:val="20"/>
          <w:lang w:val="el-GR"/>
        </w:rPr>
      </w:pPr>
    </w:p>
    <w:sectPr w:rsidR="00902AA2" w:rsidSect="00636B44">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1634"/>
    <w:rsid w:val="00064A5C"/>
    <w:rsid w:val="000C2253"/>
    <w:rsid w:val="003E509F"/>
    <w:rsid w:val="005C315A"/>
    <w:rsid w:val="00636B44"/>
    <w:rsid w:val="00902AA2"/>
    <w:rsid w:val="00921572"/>
    <w:rsid w:val="00951312"/>
    <w:rsid w:val="00AB4173"/>
    <w:rsid w:val="00BA1FB5"/>
    <w:rsid w:val="00C01634"/>
    <w:rsid w:val="00C3683D"/>
    <w:rsid w:val="00F16D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640</Words>
  <Characters>3462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2019-06-14T12:11:00Z</dcterms:created>
  <dcterms:modified xsi:type="dcterms:W3CDTF">2019-06-28T22:32:00Z</dcterms:modified>
</cp:coreProperties>
</file>