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A2" w:rsidRPr="00E60C0D" w:rsidRDefault="00902AA2" w:rsidP="00636B44">
      <w:pPr>
        <w:widowControl w:val="0"/>
        <w:suppressAutoHyphens/>
        <w:spacing w:before="120" w:after="120"/>
        <w:rPr>
          <w:rFonts w:ascii="Cambria" w:hAnsi="Cambria" w:cs="Arial"/>
          <w:b/>
          <w:sz w:val="20"/>
          <w:szCs w:val="20"/>
          <w:lang w:val="el-GR"/>
        </w:rPr>
      </w:pPr>
    </w:p>
    <w:tbl>
      <w:tblPr>
        <w:tblW w:w="9039" w:type="dxa"/>
        <w:tblLayout w:type="fixed"/>
        <w:tblLook w:val="0000"/>
      </w:tblPr>
      <w:tblGrid>
        <w:gridCol w:w="3204"/>
        <w:gridCol w:w="1135"/>
        <w:gridCol w:w="1297"/>
        <w:gridCol w:w="1208"/>
        <w:gridCol w:w="494"/>
        <w:gridCol w:w="1701"/>
      </w:tblGrid>
      <w:tr w:rsidR="00951312" w:rsidRPr="00711D40"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ΣΧΟΛΗ</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rsidR="00951312" w:rsidRPr="00BE49F4" w:rsidRDefault="00951312" w:rsidP="008D24D7">
            <w:pPr>
              <w:rPr>
                <w:rFonts w:ascii="Cambria" w:hAnsi="Cambria"/>
                <w:sz w:val="20"/>
                <w:szCs w:val="20"/>
                <w:lang w:val="el-GR"/>
              </w:rPr>
            </w:pPr>
            <w:r>
              <w:rPr>
                <w:rFonts w:ascii="Cambria" w:hAnsi="Cambria" w:cs="Arial"/>
                <w:sz w:val="20"/>
                <w:szCs w:val="20"/>
                <w:lang w:val="el-GR"/>
              </w:rPr>
              <w:t>ΠΟΛΥΤΕΧΝΙΚΗ</w:t>
            </w:r>
          </w:p>
        </w:tc>
      </w:tr>
      <w:tr w:rsidR="00951312" w:rsidRPr="00902AA2"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ΤΜΗΜΑ</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rsidR="00951312" w:rsidRPr="00711D40" w:rsidRDefault="00951312" w:rsidP="008D24D7">
            <w:pPr>
              <w:rPr>
                <w:rFonts w:ascii="Cambria" w:hAnsi="Cambria"/>
                <w:sz w:val="20"/>
                <w:szCs w:val="20"/>
                <w:lang w:val="el-GR"/>
              </w:rPr>
            </w:pPr>
            <w:r>
              <w:rPr>
                <w:rFonts w:ascii="Cambria" w:hAnsi="Cambria" w:cs="Arial"/>
                <w:sz w:val="20"/>
                <w:szCs w:val="20"/>
                <w:lang w:val="el-GR"/>
              </w:rPr>
              <w:t>ΧΗΜΙΚΩΝ ΜΗΧΑΝΙΚΩΝ</w:t>
            </w:r>
          </w:p>
        </w:tc>
      </w:tr>
      <w:tr w:rsidR="00951312" w:rsidRPr="00711D40"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 xml:space="preserve">ΕΠΙΠΕΔΟ ΣΠΟΥΔΩΝ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rsidR="00951312" w:rsidRPr="00711D40" w:rsidRDefault="00951312" w:rsidP="008D24D7">
            <w:pPr>
              <w:rPr>
                <w:rFonts w:ascii="Cambria" w:hAnsi="Cambria"/>
                <w:sz w:val="20"/>
                <w:szCs w:val="20"/>
              </w:rPr>
            </w:pPr>
            <w:r w:rsidRPr="00711D40">
              <w:rPr>
                <w:rFonts w:ascii="Cambria" w:hAnsi="Cambria" w:cs="Arial"/>
                <w:sz w:val="20"/>
                <w:szCs w:val="20"/>
                <w:lang w:val="el-GR"/>
              </w:rPr>
              <w:t>ΠΡΟΠΤΥΧΙΑΚΟ</w:t>
            </w:r>
          </w:p>
        </w:tc>
      </w:tr>
      <w:tr w:rsidR="00902AA2" w:rsidRPr="00711D40"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jc w:val="right"/>
              <w:rPr>
                <w:rFonts w:ascii="Cambria" w:hAnsi="Cambria" w:cs="Arial"/>
                <w:b/>
                <w:sz w:val="20"/>
                <w:szCs w:val="20"/>
                <w:lang w:val="el-GR"/>
              </w:rPr>
            </w:pPr>
            <w:r w:rsidRPr="00711D40">
              <w:rPr>
                <w:rFonts w:ascii="Cambria" w:hAnsi="Cambria" w:cs="Arial"/>
                <w:b/>
                <w:sz w:val="20"/>
                <w:szCs w:val="20"/>
                <w:lang w:val="el-GR"/>
              </w:rPr>
              <w:t>ΚΩΔΙΚΟΣ ΜΑΘΗΜΑΤΟΣ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02AA2" w:rsidRPr="004E4B5F" w:rsidRDefault="00951312" w:rsidP="00F05175">
            <w:pPr>
              <w:rPr>
                <w:rFonts w:ascii="Cambria" w:hAnsi="Cambria" w:cs="Arial"/>
                <w:b/>
                <w:sz w:val="20"/>
                <w:szCs w:val="20"/>
                <w:lang w:val="el-GR"/>
              </w:rPr>
            </w:pPr>
            <w:r>
              <w:rPr>
                <w:rFonts w:ascii="Cambria" w:hAnsi="Cambria" w:cs="Arial"/>
                <w:b/>
                <w:sz w:val="20"/>
                <w:szCs w:val="20"/>
                <w:lang w:val="el-GR"/>
              </w:rPr>
              <w:t>10</w:t>
            </w:r>
            <w:r w:rsidR="00C74F43">
              <w:rPr>
                <w:rFonts w:ascii="Cambria" w:hAnsi="Cambria" w:cs="Arial"/>
                <w:b/>
                <w:sz w:val="20"/>
                <w:szCs w:val="20"/>
                <w:lang w:val="el-GR"/>
              </w:rPr>
              <w:t>5</w:t>
            </w:r>
          </w:p>
        </w:tc>
        <w:tc>
          <w:tcPr>
            <w:tcW w:w="2505" w:type="dxa"/>
            <w:gridSpan w:val="2"/>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jc w:val="right"/>
              <w:rPr>
                <w:rFonts w:ascii="Cambria" w:hAnsi="Cambria" w:cs="Arial"/>
                <w:b/>
                <w:sz w:val="20"/>
                <w:szCs w:val="20"/>
                <w:lang w:val="el-GR"/>
              </w:rPr>
            </w:pPr>
            <w:r w:rsidRPr="00711D40">
              <w:rPr>
                <w:rFonts w:ascii="Cambria" w:hAnsi="Cambria" w:cs="Arial"/>
                <w:b/>
                <w:sz w:val="20"/>
                <w:szCs w:val="20"/>
                <w:lang w:val="el-GR"/>
              </w:rPr>
              <w:t>ΕΞΑΜΗΝΟ ΣΠΟΥΔΩΝ</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951312" w:rsidRDefault="00951312" w:rsidP="00F05175">
            <w:pPr>
              <w:rPr>
                <w:rFonts w:ascii="Cambria" w:hAnsi="Cambria"/>
                <w:sz w:val="20"/>
                <w:szCs w:val="20"/>
                <w:lang w:val="el-GR"/>
              </w:rPr>
            </w:pPr>
            <w:r>
              <w:rPr>
                <w:rFonts w:ascii="Cambria" w:hAnsi="Cambria"/>
                <w:sz w:val="20"/>
                <w:szCs w:val="20"/>
                <w:lang w:val="el-GR"/>
              </w:rPr>
              <w:t>1ο</w:t>
            </w:r>
          </w:p>
        </w:tc>
      </w:tr>
      <w:tr w:rsidR="00902AA2" w:rsidRPr="00711D40" w:rsidTr="00636B44">
        <w:trPr>
          <w:trHeight w:val="375"/>
        </w:trPr>
        <w:tc>
          <w:tcPr>
            <w:tcW w:w="320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right"/>
              <w:rPr>
                <w:rFonts w:ascii="Cambria" w:hAnsi="Cambria" w:cs="Arial"/>
                <w:sz w:val="20"/>
                <w:szCs w:val="20"/>
                <w:lang w:val="el-GR"/>
              </w:rPr>
            </w:pPr>
            <w:r w:rsidRPr="00711D40">
              <w:rPr>
                <w:rFonts w:ascii="Cambria" w:hAnsi="Cambria" w:cs="Arial"/>
                <w:b/>
                <w:sz w:val="20"/>
                <w:szCs w:val="20"/>
                <w:lang w:val="el-GR"/>
              </w:rPr>
              <w:t>ΤΙΤΛΟΣ ΜΑΘΗΜΑΤΟΣ</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02AA2" w:rsidRPr="003A4211" w:rsidRDefault="003A4211" w:rsidP="003A4211">
            <w:pPr>
              <w:rPr>
                <w:rFonts w:ascii="Cambria" w:hAnsi="Cambria"/>
                <w:sz w:val="20"/>
                <w:szCs w:val="20"/>
                <w:lang w:val="el-GR"/>
              </w:rPr>
            </w:pPr>
            <w:r>
              <w:rPr>
                <w:rFonts w:ascii="Cambria" w:hAnsi="Cambria"/>
                <w:sz w:val="20"/>
                <w:szCs w:val="20"/>
                <w:lang w:val="el-GR"/>
              </w:rPr>
              <w:t>ΕΙΣΑΓΩΓΗ ΣΤΗ ΧΗΜΙΚΗ ΜΗΧΑΝΙΚΗ</w:t>
            </w:r>
          </w:p>
        </w:tc>
      </w:tr>
      <w:tr w:rsidR="00902AA2" w:rsidRPr="00711D40" w:rsidTr="00636B44">
        <w:trPr>
          <w:trHeight w:val="196"/>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center"/>
              <w:rPr>
                <w:rFonts w:ascii="Cambria" w:hAnsi="Cambria" w:cs="Arial"/>
                <w:b/>
                <w:sz w:val="20"/>
                <w:szCs w:val="20"/>
                <w:lang w:val="el-GR"/>
              </w:rPr>
            </w:pPr>
            <w:r w:rsidRPr="00711D40">
              <w:rPr>
                <w:rFonts w:ascii="Cambria" w:hAnsi="Cambria" w:cs="Arial"/>
                <w:b/>
                <w:sz w:val="20"/>
                <w:szCs w:val="20"/>
                <w:lang w:val="el-GR"/>
              </w:rPr>
              <w:t xml:space="preserve">ΑΥΤΟΤΕΛΕΙΣ ΔΙΔΑΚΤΙΚΕΣ ΔΡΑΣΤΗΡΙΟΤΗΤΕΣ </w:t>
            </w:r>
            <w:r w:rsidRPr="00711D40">
              <w:rPr>
                <w:rFonts w:ascii="Cambria" w:hAnsi="Cambria" w:cs="Arial"/>
                <w:b/>
                <w:sz w:val="20"/>
                <w:szCs w:val="20"/>
                <w:lang w:val="el-GR"/>
              </w:rPr>
              <w:br/>
            </w:r>
            <w:r w:rsidRPr="00711D40">
              <w:rPr>
                <w:rFonts w:ascii="Cambria" w:hAnsi="Cambria" w:cs="Arial"/>
                <w:i/>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center"/>
              <w:rPr>
                <w:rFonts w:ascii="Cambria" w:hAnsi="Cambria" w:cs="Arial"/>
                <w:b/>
                <w:sz w:val="20"/>
                <w:szCs w:val="20"/>
                <w:lang w:val="el-GR"/>
              </w:rPr>
            </w:pPr>
            <w:r w:rsidRPr="00711D40">
              <w:rPr>
                <w:rFonts w:ascii="Cambria" w:hAnsi="Cambria" w:cs="Arial"/>
                <w:b/>
                <w:sz w:val="20"/>
                <w:szCs w:val="20"/>
                <w:lang w:val="el-GR"/>
              </w:rPr>
              <w:t>ΕΒΔΟΜΑΔΙΑΙΕΣ</w:t>
            </w:r>
            <w:r w:rsidRPr="00711D40">
              <w:rPr>
                <w:rFonts w:ascii="Cambria" w:hAnsi="Cambria" w:cs="Arial"/>
                <w:b/>
                <w:sz w:val="20"/>
                <w:szCs w:val="20"/>
                <w:lang w:val="el-GR"/>
              </w:rPr>
              <w:br/>
              <w:t>ΩΡΕΣ ΔΙΔΑΣΚΑΛΙΑΣ</w:t>
            </w:r>
          </w:p>
        </w:tc>
        <w:tc>
          <w:tcPr>
            <w:tcW w:w="1701"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center"/>
              <w:rPr>
                <w:rFonts w:ascii="Cambria" w:hAnsi="Cambria"/>
                <w:sz w:val="20"/>
                <w:szCs w:val="20"/>
              </w:rPr>
            </w:pPr>
            <w:r w:rsidRPr="00711D40">
              <w:rPr>
                <w:rFonts w:ascii="Cambria" w:hAnsi="Cambria" w:cs="Arial"/>
                <w:b/>
                <w:sz w:val="20"/>
                <w:szCs w:val="20"/>
                <w:lang w:val="el-GR"/>
              </w:rPr>
              <w:t>ΠΙΣΤΩΤΙΚΕΣ ΜΟΝΑΔΕΣ</w:t>
            </w:r>
          </w:p>
        </w:tc>
      </w:tr>
      <w:tr w:rsidR="00902AA2" w:rsidRPr="00711D40"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right"/>
              <w:rPr>
                <w:rFonts w:ascii="Cambria" w:hAnsi="Cambria" w:cs="Arial"/>
                <w:sz w:val="20"/>
                <w:szCs w:val="20"/>
                <w:lang w:val="el-GR"/>
              </w:rPr>
            </w:pPr>
            <w:r w:rsidRPr="00711D40">
              <w:rPr>
                <w:rFonts w:ascii="Cambria" w:hAnsi="Cambria" w:cs="Arial"/>
                <w:i/>
                <w:sz w:val="20"/>
                <w:szCs w:val="20"/>
                <w:lang w:val="el-GR"/>
              </w:rPr>
              <w:t>Διαλέξεις</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9A2EAE" w:rsidRDefault="003A4211" w:rsidP="00F05175">
            <w:pPr>
              <w:jc w:val="center"/>
              <w:rPr>
                <w:rFonts w:ascii="Cambria" w:hAnsi="Cambria" w:cs="Arial"/>
                <w:color w:val="C00000"/>
                <w:sz w:val="20"/>
                <w:szCs w:val="20"/>
                <w:lang w:val="el-GR"/>
              </w:rPr>
            </w:pPr>
            <w:r w:rsidRPr="009A2EAE">
              <w:rPr>
                <w:rFonts w:ascii="Cambria" w:hAnsi="Cambria" w:cs="Arial"/>
                <w:color w:val="C00000"/>
                <w:sz w:val="20"/>
                <w:szCs w:val="20"/>
                <w:lang w:val="el-GR"/>
              </w:rPr>
              <w:t>2</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AA2" w:rsidRPr="00C20EA3" w:rsidRDefault="00FD12BF" w:rsidP="00F05175">
            <w:pPr>
              <w:jc w:val="center"/>
              <w:rPr>
                <w:rFonts w:ascii="Cambria" w:hAnsi="Cambria"/>
                <w:sz w:val="20"/>
                <w:szCs w:val="20"/>
                <w:lang w:val="el-GR"/>
              </w:rPr>
            </w:pPr>
            <w:r>
              <w:rPr>
                <w:rFonts w:ascii="Cambria" w:hAnsi="Cambria"/>
                <w:sz w:val="20"/>
                <w:szCs w:val="20"/>
                <w:lang w:val="el-GR"/>
              </w:rPr>
              <w:t>5</w:t>
            </w:r>
          </w:p>
        </w:tc>
      </w:tr>
      <w:tr w:rsidR="00902AA2" w:rsidRPr="00711D40"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right"/>
              <w:rPr>
                <w:rFonts w:ascii="Cambria" w:hAnsi="Cambria" w:cs="Arial"/>
                <w:sz w:val="20"/>
                <w:szCs w:val="20"/>
                <w:lang w:val="el-GR"/>
              </w:rPr>
            </w:pPr>
            <w:r w:rsidRPr="00711D40">
              <w:rPr>
                <w:rFonts w:ascii="Cambria" w:hAnsi="Cambria" w:cs="Arial"/>
                <w:i/>
                <w:sz w:val="20"/>
                <w:szCs w:val="20"/>
                <w:lang w:val="el-GR"/>
              </w:rPr>
              <w:t xml:space="preserve"> Ασκήσεις Πράξεις</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9A2EAE" w:rsidRDefault="003A4211" w:rsidP="00F05175">
            <w:pPr>
              <w:jc w:val="center"/>
              <w:rPr>
                <w:rFonts w:ascii="Cambria" w:hAnsi="Cambria" w:cs="Arial"/>
                <w:color w:val="C00000"/>
                <w:sz w:val="20"/>
                <w:szCs w:val="20"/>
                <w:lang w:val="el-GR"/>
              </w:rPr>
            </w:pPr>
            <w:r w:rsidRPr="009A2EAE">
              <w:rPr>
                <w:rFonts w:ascii="Cambria" w:hAnsi="Cambria" w:cs="Arial"/>
                <w:color w:val="C00000"/>
                <w:sz w:val="20"/>
                <w:szCs w:val="20"/>
                <w:lang w:val="el-GR"/>
              </w:rPr>
              <w:t>2</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p>
        </w:tc>
      </w:tr>
      <w:tr w:rsidR="00902AA2" w:rsidRPr="00711D40"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b/>
                <w:sz w:val="20"/>
                <w:szCs w:val="20"/>
                <w:lang w:val="el-GR"/>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right"/>
              <w:rPr>
                <w:rFonts w:ascii="Cambria" w:hAnsi="Cambria" w:cs="Arial"/>
                <w:sz w:val="20"/>
                <w:szCs w:val="20"/>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p>
        </w:tc>
      </w:tr>
      <w:tr w:rsidR="00902AA2" w:rsidRPr="00FD12BF"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rPr>
                <w:rFonts w:ascii="Cambria" w:hAnsi="Cambria" w:cs="Arial"/>
                <w:sz w:val="20"/>
                <w:szCs w:val="20"/>
                <w:lang w:val="el-GR"/>
              </w:rPr>
            </w:pPr>
            <w:r w:rsidRPr="00711D40">
              <w:rPr>
                <w:rFonts w:ascii="Cambria" w:hAnsi="Cambria"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right"/>
              <w:rPr>
                <w:rFonts w:ascii="Cambria" w:hAnsi="Cambria" w:cs="Arial"/>
                <w:sz w:val="20"/>
                <w:szCs w:val="20"/>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p>
        </w:tc>
      </w:tr>
      <w:tr w:rsidR="00951312" w:rsidRPr="00951312" w:rsidTr="00951312">
        <w:trPr>
          <w:trHeight w:val="599"/>
        </w:trPr>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i/>
                <w:sz w:val="20"/>
                <w:szCs w:val="20"/>
                <w:lang w:val="el-GR"/>
              </w:rPr>
            </w:pPr>
            <w:r w:rsidRPr="00711D40">
              <w:rPr>
                <w:rFonts w:ascii="Cambria" w:hAnsi="Cambria" w:cs="Arial"/>
                <w:b/>
                <w:sz w:val="20"/>
                <w:szCs w:val="20"/>
                <w:lang w:val="el-GR"/>
              </w:rPr>
              <w:t>ΤΥΠΟΣ ΜΑΘΗΜΑΤΟΣ</w:t>
            </w:r>
          </w:p>
          <w:p w:rsidR="00951312" w:rsidRPr="00711D40" w:rsidRDefault="00951312" w:rsidP="00F05175">
            <w:pPr>
              <w:jc w:val="right"/>
              <w:rPr>
                <w:rFonts w:ascii="Cambria" w:hAnsi="Cambria" w:cs="Arial"/>
                <w:i/>
                <w:sz w:val="20"/>
                <w:szCs w:val="20"/>
                <w:lang w:val="el-GR"/>
              </w:rPr>
            </w:pPr>
            <w:r w:rsidRPr="00711D40">
              <w:rPr>
                <w:rFonts w:ascii="Cambria" w:hAnsi="Cambria" w:cs="Arial"/>
                <w:i/>
                <w:sz w:val="20"/>
                <w:szCs w:val="20"/>
                <w:lang w:val="el-GR"/>
              </w:rPr>
              <w:t xml:space="preserve">γενικού υποβάθρου, </w:t>
            </w:r>
            <w:r w:rsidRPr="00711D40">
              <w:rPr>
                <w:rFonts w:ascii="Cambria" w:hAnsi="Cambria" w:cs="Arial"/>
                <w:i/>
                <w:sz w:val="20"/>
                <w:szCs w:val="20"/>
                <w:lang w:val="el-GR"/>
              </w:rPr>
              <w:br/>
              <w:t xml:space="preserve">ειδικού υποβάθρου, ειδίκευσης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711D40" w:rsidRDefault="00951312" w:rsidP="00951312">
            <w:pPr>
              <w:rPr>
                <w:rFonts w:ascii="Cambria" w:hAnsi="Cambria"/>
                <w:sz w:val="20"/>
                <w:szCs w:val="20"/>
                <w:lang w:val="el-GR"/>
              </w:rPr>
            </w:pPr>
            <w:r>
              <w:rPr>
                <w:rFonts w:ascii="Cambria" w:hAnsi="Cambria"/>
                <w:sz w:val="20"/>
                <w:szCs w:val="20"/>
                <w:lang w:val="el-GR"/>
              </w:rPr>
              <w:t>ΓΕΝΙΚΟΥ ΥΠΟΒΑΘΡΟΥ (ΓΥ)</w:t>
            </w:r>
          </w:p>
        </w:tc>
      </w:tr>
      <w:tr w:rsidR="00951312" w:rsidRPr="00711D40"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ΠΡΟΑΠΑΙΤΟΥΜΕΝΑ ΜΑΘΗΜΑΤΑ:</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711D40" w:rsidRDefault="00951312" w:rsidP="00951312">
            <w:pPr>
              <w:rPr>
                <w:rFonts w:ascii="Cambria" w:hAnsi="Cambria" w:cs="Arial"/>
                <w:sz w:val="20"/>
                <w:szCs w:val="20"/>
                <w:lang w:val="el-GR"/>
              </w:rPr>
            </w:pPr>
            <w:r>
              <w:rPr>
                <w:rFonts w:ascii="Cambria" w:hAnsi="Cambria" w:cs="Arial"/>
                <w:sz w:val="20"/>
                <w:szCs w:val="20"/>
                <w:lang w:val="el-GR"/>
              </w:rPr>
              <w:t>_</w:t>
            </w:r>
          </w:p>
        </w:tc>
      </w:tr>
      <w:tr w:rsidR="00951312" w:rsidRPr="00711D40"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Γ</w:t>
            </w:r>
            <w:r w:rsidRPr="00711D40">
              <w:rPr>
                <w:rFonts w:ascii="Cambria" w:hAnsi="Cambria" w:cs="Arial"/>
                <w:b/>
                <w:sz w:val="20"/>
                <w:szCs w:val="20"/>
              </w:rPr>
              <w:t>ΛΩΣΣΑ ΔΙΔΑΣΚΑΛΙΑΣ</w:t>
            </w:r>
            <w:r w:rsidRPr="00711D40">
              <w:rPr>
                <w:rFonts w:ascii="Cambria" w:hAnsi="Cambria" w:cs="Arial"/>
                <w:b/>
                <w:sz w:val="20"/>
                <w:szCs w:val="20"/>
                <w:lang w:val="el-GR"/>
              </w:rPr>
              <w:t xml:space="preserve"> και ΕΞΕΤΑΣΕΩΝ</w:t>
            </w:r>
            <w:r w:rsidRPr="00711D40">
              <w:rPr>
                <w:rFonts w:ascii="Cambria" w:hAnsi="Cambria" w:cs="Arial"/>
                <w:b/>
                <w:sz w:val="20"/>
                <w:szCs w:val="20"/>
              </w:rPr>
              <w:t>:</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711D40" w:rsidRDefault="00951312" w:rsidP="00951312">
            <w:pPr>
              <w:rPr>
                <w:rFonts w:ascii="Cambria" w:hAnsi="Cambria"/>
                <w:sz w:val="20"/>
                <w:szCs w:val="20"/>
              </w:rPr>
            </w:pPr>
            <w:r w:rsidRPr="00711D40">
              <w:rPr>
                <w:rFonts w:ascii="Cambria" w:hAnsi="Cambria" w:cs="Arial"/>
                <w:sz w:val="20"/>
                <w:szCs w:val="20"/>
                <w:lang w:val="el-GR"/>
              </w:rPr>
              <w:t xml:space="preserve">ΕΛΛΗΝΙΚΗ </w:t>
            </w:r>
          </w:p>
        </w:tc>
      </w:tr>
      <w:tr w:rsidR="00951312" w:rsidRPr="00951312"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l-GR"/>
              </w:rPr>
            </w:pPr>
            <w:r w:rsidRPr="00711D40">
              <w:rPr>
                <w:rFonts w:ascii="Cambria" w:hAnsi="Cambria" w:cs="Arial"/>
                <w:b/>
                <w:sz w:val="20"/>
                <w:szCs w:val="20"/>
                <w:lang w:val="el-GR"/>
              </w:rPr>
              <w:t xml:space="preserve">ΤΟ ΜΑΘΗΜΑ ΠΡΟΣΦΕΡΕΤΑΙ ΣΕ ΦΟΙΤΗΤΕΣ </w:t>
            </w:r>
            <w:r w:rsidRPr="00711D40">
              <w:rPr>
                <w:rFonts w:ascii="Cambria" w:hAnsi="Cambria" w:cs="Arial"/>
                <w:b/>
                <w:sz w:val="20"/>
                <w:szCs w:val="20"/>
                <w:lang w:val="en-GB"/>
              </w:rPr>
              <w:t>ERASMUS</w:t>
            </w:r>
            <w:r w:rsidRPr="00711D40">
              <w:rPr>
                <w:rFonts w:ascii="Cambria" w:hAnsi="Cambria" w:cs="Arial"/>
                <w:b/>
                <w:sz w:val="20"/>
                <w:szCs w:val="20"/>
                <w:lang w:val="el-GR"/>
              </w:rPr>
              <w:t xml:space="preserve">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902AA2" w:rsidRDefault="00951312" w:rsidP="00951312">
            <w:pPr>
              <w:rPr>
                <w:rFonts w:ascii="Cambria" w:hAnsi="Cambria"/>
                <w:sz w:val="20"/>
                <w:szCs w:val="20"/>
                <w:lang w:val="el-GR"/>
              </w:rPr>
            </w:pPr>
            <w:r>
              <w:rPr>
                <w:rFonts w:ascii="Cambria" w:hAnsi="Cambria"/>
                <w:sz w:val="20"/>
                <w:szCs w:val="20"/>
                <w:lang w:val="el-GR"/>
              </w:rPr>
              <w:t>_</w:t>
            </w:r>
          </w:p>
        </w:tc>
      </w:tr>
      <w:tr w:rsidR="00951312" w:rsidRPr="00711D40"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711D40" w:rsidRDefault="00951312" w:rsidP="00F05175">
            <w:pPr>
              <w:jc w:val="right"/>
              <w:rPr>
                <w:rFonts w:ascii="Cambria" w:hAnsi="Cambria" w:cs="Arial"/>
                <w:sz w:val="20"/>
                <w:szCs w:val="20"/>
                <w:lang w:val="en-GB"/>
              </w:rPr>
            </w:pPr>
            <w:r w:rsidRPr="00711D40">
              <w:rPr>
                <w:rFonts w:ascii="Cambria" w:hAnsi="Cambria" w:cs="Arial"/>
                <w:b/>
                <w:sz w:val="20"/>
                <w:szCs w:val="20"/>
                <w:lang w:val="el-GR"/>
              </w:rPr>
              <w:t>ΗΛΕΚΤΡΟΝΙΚΗ ΣΕΛΙΔΑ ΜΑΘΗΜΑΤΟΣ (</w:t>
            </w:r>
            <w:r w:rsidRPr="00711D40">
              <w:rPr>
                <w:rFonts w:ascii="Cambria" w:hAnsi="Cambria" w:cs="Arial"/>
                <w:b/>
                <w:sz w:val="20"/>
                <w:szCs w:val="20"/>
                <w:lang w:val="en-GB"/>
              </w:rPr>
              <w:t>URL)</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BE49F4" w:rsidRDefault="00951312" w:rsidP="00951312">
            <w:pPr>
              <w:spacing w:after="200" w:line="276" w:lineRule="auto"/>
              <w:rPr>
                <w:rFonts w:ascii="Cambria" w:hAnsi="Cambria"/>
                <w:sz w:val="20"/>
                <w:szCs w:val="20"/>
                <w:lang w:val="el-GR"/>
              </w:rPr>
            </w:pPr>
            <w:r w:rsidRPr="00BE49F4">
              <w:rPr>
                <w:rFonts w:ascii="Cambria" w:hAnsi="Cambria"/>
                <w:sz w:val="20"/>
                <w:szCs w:val="20"/>
              </w:rPr>
              <w:t>http://eclass.uowm.gr</w:t>
            </w:r>
            <w:r>
              <w:rPr>
                <w:rFonts w:ascii="Cambria" w:hAnsi="Cambria"/>
                <w:sz w:val="20"/>
                <w:szCs w:val="20"/>
                <w:lang w:val="el-GR"/>
              </w:rPr>
              <w:t>/</w:t>
            </w:r>
          </w:p>
        </w:tc>
      </w:tr>
    </w:tbl>
    <w:p w:rsidR="00902AA2" w:rsidRPr="00711D40" w:rsidRDefault="00902AA2" w:rsidP="00902AA2">
      <w:pPr>
        <w:rPr>
          <w:rFonts w:ascii="Cambria" w:hAnsi="Cambria"/>
          <w:sz w:val="20"/>
          <w:szCs w:val="20"/>
          <w:lang w:val="en-GB"/>
        </w:rPr>
      </w:pPr>
    </w:p>
    <w:p w:rsidR="00902AA2" w:rsidRPr="00711D40" w:rsidRDefault="00902AA2" w:rsidP="00902AA2">
      <w:pPr>
        <w:widowControl w:val="0"/>
        <w:numPr>
          <w:ilvl w:val="0"/>
          <w:numId w:val="4"/>
        </w:numPr>
        <w:suppressAutoHyphens/>
        <w:spacing w:before="120" w:after="120"/>
        <w:rPr>
          <w:rFonts w:ascii="Cambria" w:hAnsi="Cambria" w:cs="Arial"/>
          <w:b/>
          <w:sz w:val="20"/>
          <w:szCs w:val="20"/>
          <w:lang w:val="el-GR"/>
        </w:rPr>
      </w:pPr>
      <w:r w:rsidRPr="00711D40">
        <w:rPr>
          <w:rFonts w:ascii="Cambria" w:hAnsi="Cambria" w:cs="Arial"/>
          <w:b/>
          <w:sz w:val="20"/>
          <w:szCs w:val="20"/>
          <w:lang w:val="el-GR"/>
        </w:rPr>
        <w:t>ΜΑΘΗΣΙΑΚΑ ΑΠΟΤΕΛΕΣΜΑΤΑ</w:t>
      </w:r>
    </w:p>
    <w:tbl>
      <w:tblPr>
        <w:tblW w:w="0" w:type="auto"/>
        <w:tblLayout w:type="fixed"/>
        <w:tblLook w:val="0000"/>
      </w:tblPr>
      <w:tblGrid>
        <w:gridCol w:w="9039"/>
      </w:tblGrid>
      <w:tr w:rsidR="00902AA2" w:rsidRPr="00711D40" w:rsidTr="00636B44">
        <w:tc>
          <w:tcPr>
            <w:tcW w:w="9039" w:type="dxa"/>
            <w:tcBorders>
              <w:top w:val="single" w:sz="4" w:space="0" w:color="000000"/>
              <w:left w:val="single" w:sz="4" w:space="0" w:color="000000"/>
              <w:right w:val="single" w:sz="4" w:space="0" w:color="000000"/>
            </w:tcBorders>
            <w:shd w:val="clear" w:color="auto" w:fill="DDD9C3"/>
          </w:tcPr>
          <w:p w:rsidR="00902AA2" w:rsidRPr="00711D40" w:rsidRDefault="00902AA2" w:rsidP="00F05175">
            <w:pPr>
              <w:rPr>
                <w:rFonts w:ascii="Cambria" w:hAnsi="Cambria"/>
                <w:sz w:val="20"/>
                <w:szCs w:val="20"/>
              </w:rPr>
            </w:pPr>
            <w:r w:rsidRPr="00711D40">
              <w:rPr>
                <w:rFonts w:ascii="Cambria" w:hAnsi="Cambria" w:cs="Arial"/>
                <w:b/>
                <w:sz w:val="20"/>
                <w:szCs w:val="20"/>
                <w:lang w:val="el-GR"/>
              </w:rPr>
              <w:t>Μαθησιακά Αποτελέσματα</w:t>
            </w:r>
          </w:p>
        </w:tc>
      </w:tr>
      <w:tr w:rsidR="00902AA2" w:rsidRPr="00711D40" w:rsidTr="00636B44">
        <w:tc>
          <w:tcPr>
            <w:tcW w:w="9039" w:type="dxa"/>
            <w:tcBorders>
              <w:left w:val="single" w:sz="4" w:space="0" w:color="000000"/>
              <w:bottom w:val="single" w:sz="4" w:space="0" w:color="000000"/>
              <w:right w:val="single" w:sz="4" w:space="0" w:color="000000"/>
            </w:tcBorders>
            <w:shd w:val="clear" w:color="auto" w:fill="DDD9C3"/>
          </w:tcPr>
          <w:p w:rsidR="00902AA2" w:rsidRPr="00711D40" w:rsidRDefault="00902AA2" w:rsidP="00F05175">
            <w:pPr>
              <w:widowControl w:val="0"/>
              <w:numPr>
                <w:ilvl w:val="0"/>
                <w:numId w:val="3"/>
              </w:numPr>
              <w:suppressAutoHyphens/>
              <w:ind w:left="0" w:hanging="219"/>
              <w:rPr>
                <w:rFonts w:ascii="Cambria" w:hAnsi="Cambria"/>
                <w:sz w:val="20"/>
                <w:szCs w:val="20"/>
                <w:lang w:val="el-GR"/>
              </w:rPr>
            </w:pPr>
          </w:p>
        </w:tc>
      </w:tr>
      <w:tr w:rsidR="00902AA2" w:rsidRPr="00FD12BF"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C20EA3" w:rsidRPr="00C20EA3" w:rsidRDefault="003A4211" w:rsidP="00C20EA3">
            <w:pPr>
              <w:widowControl w:val="0"/>
              <w:spacing w:after="60"/>
              <w:rPr>
                <w:rFonts w:ascii="Cambria" w:hAnsi="Cambria"/>
                <w:sz w:val="20"/>
                <w:szCs w:val="20"/>
                <w:lang w:val="el-GR"/>
              </w:rPr>
            </w:pPr>
            <w:r w:rsidRPr="005C315A">
              <w:rPr>
                <w:rFonts w:asciiTheme="majorHAnsi" w:hAnsiTheme="majorHAnsi"/>
                <w:color w:val="000000"/>
                <w:sz w:val="20"/>
                <w:szCs w:val="20"/>
                <w:lang w:val="el-GR"/>
              </w:rPr>
              <w:t>Μετά την επιτυχή ολοκλήρωση του μαθήματος, οι φοιτητές θα είναι σε θέση να</w:t>
            </w:r>
            <w:r w:rsidR="00C20EA3" w:rsidRPr="00C20EA3">
              <w:rPr>
                <w:rFonts w:ascii="Cambria" w:hAnsi="Cambria"/>
                <w:sz w:val="20"/>
                <w:szCs w:val="20"/>
                <w:lang w:val="el-GR"/>
              </w:rPr>
              <w:t>:</w:t>
            </w:r>
          </w:p>
          <w:p w:rsidR="00C20EA3" w:rsidRPr="00C20EA3" w:rsidRDefault="008B2AA1" w:rsidP="00C20EA3">
            <w:pPr>
              <w:pStyle w:val="a3"/>
              <w:widowControl w:val="0"/>
              <w:numPr>
                <w:ilvl w:val="0"/>
                <w:numId w:val="7"/>
              </w:numPr>
              <w:spacing w:after="60"/>
              <w:rPr>
                <w:rFonts w:ascii="Cambria" w:hAnsi="Cambria"/>
                <w:sz w:val="20"/>
                <w:szCs w:val="20"/>
                <w:lang w:val="el-GR"/>
              </w:rPr>
            </w:pPr>
            <w:r>
              <w:rPr>
                <w:rFonts w:ascii="Cambria" w:hAnsi="Cambria"/>
                <w:sz w:val="20"/>
                <w:szCs w:val="20"/>
                <w:lang w:val="el-GR"/>
              </w:rPr>
              <w:t>κ</w:t>
            </w:r>
            <w:r w:rsidR="003A4211">
              <w:rPr>
                <w:rFonts w:ascii="Cambria" w:hAnsi="Cambria"/>
                <w:sz w:val="20"/>
                <w:szCs w:val="20"/>
                <w:lang w:val="el-GR"/>
              </w:rPr>
              <w:t>ατανο</w:t>
            </w:r>
            <w:r w:rsidR="0006121E">
              <w:rPr>
                <w:rFonts w:ascii="Cambria" w:hAnsi="Cambria"/>
                <w:sz w:val="20"/>
                <w:szCs w:val="20"/>
                <w:lang w:val="el-GR"/>
              </w:rPr>
              <w:t>ο</w:t>
            </w:r>
            <w:r w:rsidR="003A4211">
              <w:rPr>
                <w:rFonts w:ascii="Cambria" w:hAnsi="Cambria"/>
                <w:sz w:val="20"/>
                <w:szCs w:val="20"/>
                <w:lang w:val="el-GR"/>
              </w:rPr>
              <w:t>ύν</w:t>
            </w:r>
            <w:r w:rsidR="00C20EA3" w:rsidRPr="00C20EA3">
              <w:rPr>
                <w:rFonts w:ascii="Cambria" w:hAnsi="Cambria"/>
                <w:sz w:val="20"/>
                <w:szCs w:val="20"/>
                <w:lang w:val="el-GR"/>
              </w:rPr>
              <w:t xml:space="preserve"> ένα διάγραμμα ροής μια απλής Χημικής Βιομηχανίας</w:t>
            </w:r>
            <w:r w:rsidR="007A54CE">
              <w:rPr>
                <w:rFonts w:ascii="Cambria" w:hAnsi="Cambria"/>
                <w:sz w:val="20"/>
                <w:szCs w:val="20"/>
                <w:lang w:val="el-GR"/>
              </w:rPr>
              <w:t xml:space="preserve">, </w:t>
            </w:r>
          </w:p>
          <w:p w:rsidR="00C20EA3" w:rsidRPr="00C20EA3" w:rsidRDefault="00C20EA3" w:rsidP="00C20EA3">
            <w:pPr>
              <w:pStyle w:val="a3"/>
              <w:widowControl w:val="0"/>
              <w:numPr>
                <w:ilvl w:val="0"/>
                <w:numId w:val="7"/>
              </w:numPr>
              <w:spacing w:after="60"/>
              <w:rPr>
                <w:rFonts w:ascii="Cambria" w:hAnsi="Cambria"/>
                <w:sz w:val="20"/>
                <w:szCs w:val="20"/>
                <w:lang w:val="el-GR"/>
              </w:rPr>
            </w:pPr>
            <w:r w:rsidRPr="00C20EA3">
              <w:rPr>
                <w:rFonts w:ascii="Cambria" w:hAnsi="Cambria"/>
                <w:sz w:val="20"/>
                <w:szCs w:val="20"/>
                <w:lang w:val="el-GR"/>
              </w:rPr>
              <w:t>καταστρώσ</w:t>
            </w:r>
            <w:r w:rsidR="003A4211">
              <w:rPr>
                <w:rFonts w:ascii="Cambria" w:hAnsi="Cambria"/>
                <w:sz w:val="20"/>
                <w:szCs w:val="20"/>
                <w:lang w:val="el-GR"/>
              </w:rPr>
              <w:t xml:space="preserve">ουν </w:t>
            </w:r>
            <w:r w:rsidRPr="00C20EA3">
              <w:rPr>
                <w:rFonts w:ascii="Cambria" w:hAnsi="Cambria"/>
                <w:sz w:val="20"/>
                <w:szCs w:val="20"/>
                <w:lang w:val="el-GR"/>
              </w:rPr>
              <w:t>το φυσικό και μαθηματικό πρότυπο μια</w:t>
            </w:r>
            <w:r w:rsidR="008B2AA1">
              <w:rPr>
                <w:rFonts w:ascii="Cambria" w:hAnsi="Cambria"/>
                <w:sz w:val="20"/>
                <w:szCs w:val="20"/>
                <w:lang w:val="el-GR"/>
              </w:rPr>
              <w:t>ς</w:t>
            </w:r>
            <w:r w:rsidRPr="00C20EA3">
              <w:rPr>
                <w:rFonts w:ascii="Cambria" w:hAnsi="Cambria"/>
                <w:sz w:val="20"/>
                <w:szCs w:val="20"/>
                <w:lang w:val="el-GR"/>
              </w:rPr>
              <w:t xml:space="preserve"> διεργασία</w:t>
            </w:r>
            <w:r w:rsidR="008B2AA1">
              <w:rPr>
                <w:rFonts w:ascii="Cambria" w:hAnsi="Cambria"/>
                <w:sz w:val="20"/>
                <w:szCs w:val="20"/>
                <w:lang w:val="el-GR"/>
              </w:rPr>
              <w:t>ς</w:t>
            </w:r>
            <w:r w:rsidR="007A54CE">
              <w:rPr>
                <w:rFonts w:ascii="Cambria" w:hAnsi="Cambria"/>
                <w:sz w:val="20"/>
                <w:szCs w:val="20"/>
                <w:lang w:val="el-GR"/>
              </w:rPr>
              <w:t xml:space="preserve">, </w:t>
            </w:r>
          </w:p>
          <w:p w:rsidR="00C20EA3" w:rsidRPr="00C20EA3" w:rsidRDefault="00C20EA3" w:rsidP="00C20EA3">
            <w:pPr>
              <w:pStyle w:val="a3"/>
              <w:widowControl w:val="0"/>
              <w:numPr>
                <w:ilvl w:val="0"/>
                <w:numId w:val="7"/>
              </w:numPr>
              <w:spacing w:after="60"/>
              <w:rPr>
                <w:rFonts w:ascii="Cambria" w:hAnsi="Cambria"/>
                <w:sz w:val="20"/>
                <w:szCs w:val="20"/>
                <w:lang w:val="el-GR"/>
              </w:rPr>
            </w:pPr>
            <w:r w:rsidRPr="00C20EA3">
              <w:rPr>
                <w:rFonts w:ascii="Cambria" w:hAnsi="Cambria"/>
                <w:sz w:val="20"/>
                <w:szCs w:val="20"/>
                <w:lang w:val="el-GR"/>
              </w:rPr>
              <w:t>χρησιμοποι</w:t>
            </w:r>
            <w:r w:rsidR="003A4211">
              <w:rPr>
                <w:rFonts w:ascii="Cambria" w:hAnsi="Cambria"/>
                <w:sz w:val="20"/>
                <w:szCs w:val="20"/>
                <w:lang w:val="el-GR"/>
              </w:rPr>
              <w:t>ούν</w:t>
            </w:r>
            <w:r w:rsidR="008B2AA1">
              <w:rPr>
                <w:rFonts w:ascii="Cambria" w:hAnsi="Cambria"/>
                <w:sz w:val="20"/>
                <w:szCs w:val="20"/>
                <w:lang w:val="el-GR"/>
              </w:rPr>
              <w:t xml:space="preserve"> θεμελιώδεις</w:t>
            </w:r>
            <w:r w:rsidRPr="00C20EA3">
              <w:rPr>
                <w:rFonts w:ascii="Cambria" w:hAnsi="Cambria"/>
                <w:sz w:val="20"/>
                <w:szCs w:val="20"/>
                <w:lang w:val="el-GR"/>
              </w:rPr>
              <w:t xml:space="preserve"> εξισώσεις και να καταστρών</w:t>
            </w:r>
            <w:r w:rsidR="008B2AA1">
              <w:rPr>
                <w:rFonts w:ascii="Cambria" w:hAnsi="Cambria"/>
                <w:sz w:val="20"/>
                <w:szCs w:val="20"/>
                <w:lang w:val="el-GR"/>
              </w:rPr>
              <w:t>ουν</w:t>
            </w:r>
            <w:r w:rsidRPr="00C20EA3">
              <w:rPr>
                <w:rFonts w:ascii="Cambria" w:hAnsi="Cambria"/>
                <w:sz w:val="20"/>
                <w:szCs w:val="20"/>
                <w:lang w:val="el-GR"/>
              </w:rPr>
              <w:t xml:space="preserve"> ισοζύγια μάζας και ενέργειας για απλές </w:t>
            </w:r>
            <w:r w:rsidR="008B2AA1">
              <w:rPr>
                <w:rFonts w:ascii="Cambria" w:hAnsi="Cambria"/>
                <w:sz w:val="20"/>
                <w:szCs w:val="20"/>
                <w:lang w:val="el-GR"/>
              </w:rPr>
              <w:t xml:space="preserve">και πολλαπλές </w:t>
            </w:r>
            <w:r w:rsidR="007A54CE">
              <w:rPr>
                <w:rFonts w:ascii="Cambria" w:hAnsi="Cambria"/>
                <w:sz w:val="20"/>
                <w:szCs w:val="20"/>
                <w:lang w:val="el-GR"/>
              </w:rPr>
              <w:t xml:space="preserve">διεργασίες, </w:t>
            </w:r>
          </w:p>
          <w:p w:rsidR="00C20EA3" w:rsidRPr="00C20EA3" w:rsidRDefault="003A4211" w:rsidP="00C20EA3">
            <w:pPr>
              <w:pStyle w:val="a3"/>
              <w:widowControl w:val="0"/>
              <w:numPr>
                <w:ilvl w:val="0"/>
                <w:numId w:val="7"/>
              </w:numPr>
              <w:spacing w:after="60"/>
              <w:rPr>
                <w:rFonts w:ascii="Cambria" w:hAnsi="Cambria"/>
                <w:sz w:val="20"/>
                <w:szCs w:val="20"/>
                <w:lang w:val="el-GR"/>
              </w:rPr>
            </w:pPr>
            <w:r>
              <w:rPr>
                <w:rFonts w:ascii="Cambria" w:hAnsi="Cambria"/>
                <w:sz w:val="20"/>
                <w:szCs w:val="20"/>
                <w:lang w:val="el-GR"/>
              </w:rPr>
              <w:t>επεξεργάζον</w:t>
            </w:r>
            <w:r w:rsidR="00C20EA3" w:rsidRPr="00C20EA3">
              <w:rPr>
                <w:rFonts w:ascii="Cambria" w:hAnsi="Cambria"/>
                <w:sz w:val="20"/>
                <w:szCs w:val="20"/>
                <w:lang w:val="el-GR"/>
              </w:rPr>
              <w:t>ται πειραματικά δεδομένα με χρήση της ολοκλ</w:t>
            </w:r>
            <w:r w:rsidR="007A54CE">
              <w:rPr>
                <w:rFonts w:ascii="Cambria" w:hAnsi="Cambria"/>
                <w:sz w:val="20"/>
                <w:szCs w:val="20"/>
                <w:lang w:val="el-GR"/>
              </w:rPr>
              <w:t xml:space="preserve">ηρωτικής και διαφορικής μεθόδου, </w:t>
            </w:r>
          </w:p>
          <w:p w:rsidR="00C20EA3" w:rsidRPr="00C20EA3" w:rsidRDefault="003A4211" w:rsidP="00C20EA3">
            <w:pPr>
              <w:pStyle w:val="a3"/>
              <w:widowControl w:val="0"/>
              <w:numPr>
                <w:ilvl w:val="0"/>
                <w:numId w:val="7"/>
              </w:numPr>
              <w:spacing w:after="60"/>
              <w:rPr>
                <w:rFonts w:ascii="Cambria" w:hAnsi="Cambria"/>
                <w:sz w:val="20"/>
                <w:szCs w:val="20"/>
                <w:lang w:val="el-GR"/>
              </w:rPr>
            </w:pPr>
            <w:r>
              <w:rPr>
                <w:rFonts w:ascii="Cambria" w:hAnsi="Cambria"/>
                <w:sz w:val="20"/>
                <w:szCs w:val="20"/>
                <w:lang w:val="el-GR"/>
              </w:rPr>
              <w:t>καταστρώνουν</w:t>
            </w:r>
            <w:r w:rsidR="00C20EA3" w:rsidRPr="00C20EA3">
              <w:rPr>
                <w:rFonts w:ascii="Cambria" w:hAnsi="Cambria"/>
                <w:sz w:val="20"/>
                <w:szCs w:val="20"/>
                <w:lang w:val="el-GR"/>
              </w:rPr>
              <w:t xml:space="preserve"> ισοζύγια μάζας και ενέργειας σε απλές φυσικές διεργασίες και </w:t>
            </w:r>
            <w:r w:rsidR="007A54CE">
              <w:rPr>
                <w:rFonts w:ascii="Cambria" w:hAnsi="Cambria"/>
                <w:sz w:val="20"/>
                <w:szCs w:val="20"/>
                <w:lang w:val="el-GR"/>
              </w:rPr>
              <w:t xml:space="preserve">απλούς χημικούς αντιδραστήρες, </w:t>
            </w:r>
          </w:p>
          <w:p w:rsidR="00C20EA3" w:rsidRPr="00C20EA3" w:rsidRDefault="0006121E" w:rsidP="00C20EA3">
            <w:pPr>
              <w:pStyle w:val="a3"/>
              <w:widowControl w:val="0"/>
              <w:numPr>
                <w:ilvl w:val="0"/>
                <w:numId w:val="7"/>
              </w:numPr>
              <w:spacing w:after="60"/>
              <w:rPr>
                <w:rFonts w:ascii="Cambria" w:hAnsi="Cambria"/>
                <w:sz w:val="20"/>
                <w:szCs w:val="20"/>
                <w:lang w:val="el-GR"/>
              </w:rPr>
            </w:pPr>
            <w:r>
              <w:rPr>
                <w:rFonts w:ascii="Cambria" w:hAnsi="Cambria"/>
                <w:sz w:val="20"/>
                <w:szCs w:val="20"/>
                <w:lang w:val="el-GR"/>
              </w:rPr>
              <w:t>ε</w:t>
            </w:r>
            <w:r w:rsidR="00C20EA3" w:rsidRPr="00C20EA3">
              <w:rPr>
                <w:rFonts w:ascii="Cambria" w:hAnsi="Cambria"/>
                <w:sz w:val="20"/>
                <w:szCs w:val="20"/>
                <w:lang w:val="el-GR"/>
              </w:rPr>
              <w:t>φαρμόζ</w:t>
            </w:r>
            <w:r>
              <w:rPr>
                <w:rFonts w:ascii="Cambria" w:hAnsi="Cambria"/>
                <w:sz w:val="20"/>
                <w:szCs w:val="20"/>
                <w:lang w:val="el-GR"/>
              </w:rPr>
              <w:t>ουν τη</w:t>
            </w:r>
            <w:r w:rsidR="00C20EA3" w:rsidRPr="00C20EA3">
              <w:rPr>
                <w:rFonts w:ascii="Cambria" w:hAnsi="Cambria"/>
                <w:sz w:val="20"/>
                <w:szCs w:val="20"/>
                <w:lang w:val="el-GR"/>
              </w:rPr>
              <w:t xml:space="preserve"> </w:t>
            </w:r>
            <w:proofErr w:type="spellStart"/>
            <w:r w:rsidR="00C20EA3" w:rsidRPr="00C20EA3">
              <w:rPr>
                <w:rFonts w:ascii="Cambria" w:hAnsi="Cambria"/>
                <w:sz w:val="20"/>
                <w:szCs w:val="20"/>
                <w:lang w:val="el-GR"/>
              </w:rPr>
              <w:t>διαστατική</w:t>
            </w:r>
            <w:proofErr w:type="spellEnd"/>
            <w:r w:rsidR="00C20EA3" w:rsidRPr="00C20EA3">
              <w:rPr>
                <w:rFonts w:ascii="Cambria" w:hAnsi="Cambria"/>
                <w:sz w:val="20"/>
                <w:szCs w:val="20"/>
                <w:lang w:val="el-GR"/>
              </w:rPr>
              <w:t xml:space="preserve"> ανάλυση για εξαγωγή καταστατικών εξισώσεων</w:t>
            </w:r>
            <w:r w:rsidR="007A54CE">
              <w:rPr>
                <w:rFonts w:ascii="Cambria" w:hAnsi="Cambria"/>
                <w:sz w:val="20"/>
                <w:szCs w:val="20"/>
                <w:lang w:val="el-GR"/>
              </w:rPr>
              <w:t xml:space="preserve">, </w:t>
            </w:r>
          </w:p>
          <w:p w:rsidR="0006121E" w:rsidRDefault="0006121E" w:rsidP="00C20EA3">
            <w:pPr>
              <w:pStyle w:val="a3"/>
              <w:widowControl w:val="0"/>
              <w:numPr>
                <w:ilvl w:val="0"/>
                <w:numId w:val="7"/>
              </w:numPr>
              <w:spacing w:after="60"/>
              <w:rPr>
                <w:rFonts w:ascii="Cambria" w:hAnsi="Cambria"/>
                <w:sz w:val="20"/>
                <w:szCs w:val="20"/>
                <w:lang w:val="el-GR"/>
              </w:rPr>
            </w:pPr>
            <w:r>
              <w:rPr>
                <w:rFonts w:ascii="Cambria" w:hAnsi="Cambria"/>
                <w:sz w:val="20"/>
                <w:szCs w:val="20"/>
                <w:lang w:val="el-GR"/>
              </w:rPr>
              <w:t>κατανοούν</w:t>
            </w:r>
            <w:r w:rsidRPr="00C20EA3">
              <w:rPr>
                <w:rFonts w:ascii="Cambria" w:hAnsi="Cambria"/>
                <w:sz w:val="20"/>
                <w:szCs w:val="20"/>
                <w:lang w:val="el-GR"/>
              </w:rPr>
              <w:t xml:space="preserve"> την έννοια της κατανομής χρόνων παραμονής σε απλούς χημικούς αντιδραστήρες και σε συ</w:t>
            </w:r>
            <w:r w:rsidR="007A54CE">
              <w:rPr>
                <w:rFonts w:ascii="Cambria" w:hAnsi="Cambria"/>
                <w:sz w:val="20"/>
                <w:szCs w:val="20"/>
                <w:lang w:val="el-GR"/>
              </w:rPr>
              <w:t xml:space="preserve">νδυασμούς αυτών, </w:t>
            </w:r>
          </w:p>
          <w:p w:rsidR="00902AA2" w:rsidRPr="0006121E" w:rsidRDefault="0006121E" w:rsidP="0006121E">
            <w:pPr>
              <w:pStyle w:val="a3"/>
              <w:widowControl w:val="0"/>
              <w:numPr>
                <w:ilvl w:val="0"/>
                <w:numId w:val="7"/>
              </w:numPr>
              <w:spacing w:after="60"/>
              <w:rPr>
                <w:rFonts w:ascii="Cambria" w:hAnsi="Cambria"/>
                <w:sz w:val="20"/>
                <w:szCs w:val="20"/>
                <w:lang w:val="el-GR"/>
              </w:rPr>
            </w:pPr>
            <w:r>
              <w:rPr>
                <w:rFonts w:ascii="Cambria" w:hAnsi="Cambria"/>
                <w:sz w:val="20"/>
                <w:szCs w:val="20"/>
                <w:lang w:val="el-GR"/>
              </w:rPr>
              <w:t>κατανοούν</w:t>
            </w:r>
            <w:r w:rsidR="00C20EA3" w:rsidRPr="00C20EA3">
              <w:rPr>
                <w:rFonts w:ascii="Cambria" w:hAnsi="Cambria"/>
                <w:sz w:val="20"/>
                <w:szCs w:val="20"/>
                <w:lang w:val="el-GR"/>
              </w:rPr>
              <w:t xml:space="preserve"> την έννοια της </w:t>
            </w:r>
            <w:proofErr w:type="spellStart"/>
            <w:r w:rsidR="00C20EA3" w:rsidRPr="00C20EA3">
              <w:rPr>
                <w:rFonts w:ascii="Cambria" w:hAnsi="Cambria"/>
                <w:sz w:val="20"/>
                <w:szCs w:val="20"/>
                <w:lang w:val="el-GR"/>
              </w:rPr>
              <w:t>γραμμικοποίησης</w:t>
            </w:r>
            <w:proofErr w:type="spellEnd"/>
            <w:r w:rsidR="00C20EA3" w:rsidRPr="00C20EA3">
              <w:rPr>
                <w:rFonts w:ascii="Cambria" w:hAnsi="Cambria"/>
                <w:sz w:val="20"/>
                <w:szCs w:val="20"/>
                <w:lang w:val="el-GR"/>
              </w:rPr>
              <w:t xml:space="preserve"> εξισώσεων</w:t>
            </w:r>
            <w:r>
              <w:rPr>
                <w:rFonts w:ascii="Cambria" w:hAnsi="Cambria"/>
                <w:sz w:val="20"/>
                <w:szCs w:val="20"/>
                <w:lang w:val="el-GR"/>
              </w:rPr>
              <w:t>.</w:t>
            </w:r>
          </w:p>
        </w:tc>
      </w:tr>
      <w:tr w:rsidR="00902AA2" w:rsidRPr="00711D40" w:rsidTr="00636B44">
        <w:tc>
          <w:tcPr>
            <w:tcW w:w="9039" w:type="dxa"/>
            <w:tcBorders>
              <w:top w:val="single" w:sz="4" w:space="0" w:color="000000"/>
              <w:left w:val="single" w:sz="4" w:space="0" w:color="000000"/>
              <w:right w:val="single" w:sz="4" w:space="0" w:color="000000"/>
            </w:tcBorders>
            <w:shd w:val="clear" w:color="auto" w:fill="DDD9C3"/>
          </w:tcPr>
          <w:p w:rsidR="00902AA2" w:rsidRPr="00711D40" w:rsidRDefault="00902AA2" w:rsidP="00F05175">
            <w:pPr>
              <w:rPr>
                <w:rFonts w:ascii="Cambria" w:hAnsi="Cambria"/>
                <w:sz w:val="20"/>
                <w:szCs w:val="20"/>
              </w:rPr>
            </w:pPr>
            <w:r w:rsidRPr="00711D40">
              <w:rPr>
                <w:rFonts w:ascii="Cambria" w:hAnsi="Cambria" w:cs="Arial"/>
                <w:b/>
                <w:sz w:val="20"/>
                <w:szCs w:val="20"/>
                <w:lang w:val="el-GR"/>
              </w:rPr>
              <w:t>Γενικές Ικανότητες</w:t>
            </w:r>
          </w:p>
        </w:tc>
      </w:tr>
      <w:tr w:rsidR="00902AA2" w:rsidRPr="00711D40" w:rsidTr="00636B44">
        <w:tc>
          <w:tcPr>
            <w:tcW w:w="9039" w:type="dxa"/>
            <w:tcBorders>
              <w:left w:val="single" w:sz="4" w:space="0" w:color="000000"/>
              <w:right w:val="single" w:sz="4" w:space="0" w:color="000000"/>
            </w:tcBorders>
            <w:shd w:val="clear" w:color="auto" w:fill="DDD9C3"/>
          </w:tcPr>
          <w:p w:rsidR="00902AA2" w:rsidRPr="00711D40" w:rsidRDefault="00902AA2" w:rsidP="00F05175">
            <w:pPr>
              <w:widowControl w:val="0"/>
              <w:spacing w:after="60"/>
              <w:rPr>
                <w:rFonts w:ascii="Cambria" w:hAnsi="Cambria"/>
                <w:sz w:val="20"/>
                <w:szCs w:val="20"/>
              </w:rPr>
            </w:pPr>
          </w:p>
        </w:tc>
      </w:tr>
      <w:tr w:rsidR="00902AA2" w:rsidRPr="00902AA2" w:rsidTr="00636B44">
        <w:tc>
          <w:tcPr>
            <w:tcW w:w="9039" w:type="dxa"/>
            <w:tcBorders>
              <w:left w:val="single" w:sz="4" w:space="0" w:color="000000"/>
              <w:bottom w:val="single" w:sz="4" w:space="0" w:color="000000"/>
              <w:right w:val="single" w:sz="4" w:space="0" w:color="000000"/>
            </w:tcBorders>
            <w:shd w:val="clear" w:color="auto" w:fill="DDD9C3"/>
          </w:tcPr>
          <w:p w:rsidR="00902AA2" w:rsidRPr="00711D40" w:rsidRDefault="00902AA2" w:rsidP="00F05175">
            <w:pPr>
              <w:rPr>
                <w:rFonts w:ascii="Cambria" w:hAnsi="Cambria" w:cs="Arial"/>
                <w:b/>
                <w:i/>
                <w:sz w:val="20"/>
                <w:szCs w:val="20"/>
                <w:lang w:val="el-GR"/>
              </w:rPr>
            </w:pPr>
          </w:p>
        </w:tc>
      </w:tr>
      <w:tr w:rsidR="00902AA2" w:rsidRPr="00902AA2"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widowControl w:val="0"/>
              <w:spacing w:after="60"/>
              <w:rPr>
                <w:rFonts w:ascii="Cambria" w:hAnsi="Cambria" w:cs="Arial"/>
                <w:i/>
                <w:sz w:val="20"/>
                <w:szCs w:val="20"/>
                <w:lang w:val="el-GR"/>
              </w:rPr>
            </w:pPr>
          </w:p>
        </w:tc>
      </w:tr>
    </w:tbl>
    <w:p w:rsidR="00902AA2" w:rsidRPr="00711D40" w:rsidRDefault="00902AA2" w:rsidP="00902AA2">
      <w:pPr>
        <w:widowControl w:val="0"/>
        <w:numPr>
          <w:ilvl w:val="0"/>
          <w:numId w:val="4"/>
        </w:numPr>
        <w:suppressAutoHyphens/>
        <w:spacing w:before="120" w:after="120"/>
        <w:ind w:left="357" w:hanging="357"/>
        <w:rPr>
          <w:rFonts w:ascii="Cambria" w:hAnsi="Cambria" w:cs="Calibri"/>
          <w:sz w:val="20"/>
          <w:szCs w:val="20"/>
        </w:rPr>
      </w:pPr>
      <w:r w:rsidRPr="00711D40">
        <w:rPr>
          <w:rFonts w:ascii="Cambria" w:hAnsi="Cambria" w:cs="Arial"/>
          <w:b/>
          <w:sz w:val="20"/>
          <w:szCs w:val="20"/>
          <w:lang w:val="el-GR"/>
        </w:rPr>
        <w:t>ΠΕΡΙΕΧΟΜΕΝΟ ΜΑΘΗΜΑΤΟΣ</w:t>
      </w:r>
    </w:p>
    <w:tbl>
      <w:tblPr>
        <w:tblW w:w="0" w:type="auto"/>
        <w:tblLayout w:type="fixed"/>
        <w:tblLook w:val="0000"/>
      </w:tblPr>
      <w:tblGrid>
        <w:gridCol w:w="9039"/>
      </w:tblGrid>
      <w:tr w:rsidR="00902AA2" w:rsidRPr="008B2AA1"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902AA2" w:rsidRPr="00C20EA3" w:rsidRDefault="00C20EA3" w:rsidP="007A54CE">
            <w:pPr>
              <w:tabs>
                <w:tab w:val="left" w:pos="720"/>
              </w:tabs>
              <w:rPr>
                <w:rFonts w:ascii="Cambria" w:hAnsi="Cambria" w:cs="Calibri"/>
                <w:color w:val="C00000"/>
                <w:sz w:val="20"/>
                <w:szCs w:val="20"/>
                <w:lang w:val="el-GR"/>
              </w:rPr>
            </w:pPr>
            <w:r w:rsidRPr="00C20EA3">
              <w:rPr>
                <w:rFonts w:ascii="Cambria" w:hAnsi="Cambria" w:cs="Calibri"/>
                <w:sz w:val="20"/>
                <w:szCs w:val="20"/>
                <w:lang w:val="el-GR"/>
              </w:rPr>
              <w:t xml:space="preserve">Ορισμός της Επιστήμης του Χημικού Μηχανικού και </w:t>
            </w:r>
            <w:r w:rsidR="008B2AA1">
              <w:rPr>
                <w:rFonts w:ascii="Cambria" w:hAnsi="Cambria" w:cs="Calibri"/>
                <w:sz w:val="20"/>
                <w:szCs w:val="20"/>
                <w:lang w:val="el-GR"/>
              </w:rPr>
              <w:t xml:space="preserve">Επαγγελματικές </w:t>
            </w:r>
            <w:r w:rsidRPr="00C20EA3">
              <w:rPr>
                <w:rFonts w:ascii="Cambria" w:hAnsi="Cambria" w:cs="Calibri"/>
                <w:sz w:val="20"/>
                <w:szCs w:val="20"/>
                <w:lang w:val="el-GR"/>
              </w:rPr>
              <w:t xml:space="preserve">Δραστηριότητες των Χημικών </w:t>
            </w:r>
            <w:r w:rsidRPr="007A54CE">
              <w:rPr>
                <w:rFonts w:ascii="Cambria" w:hAnsi="Cambria" w:cs="Calibri"/>
                <w:sz w:val="20"/>
                <w:szCs w:val="20"/>
                <w:lang w:val="el-GR"/>
              </w:rPr>
              <w:t>Μηχανικών.</w:t>
            </w:r>
            <w:r w:rsidR="007A54CE" w:rsidRPr="007A54CE">
              <w:rPr>
                <w:rFonts w:ascii="Cambria" w:hAnsi="Cambria" w:cs="Arial"/>
                <w:color w:val="000000"/>
                <w:sz w:val="21"/>
                <w:szCs w:val="21"/>
                <w:shd w:val="clear" w:color="auto" w:fill="FFFFFF"/>
                <w:lang w:val="el-GR"/>
              </w:rPr>
              <w:t xml:space="preserve"> Οι χ</w:t>
            </w:r>
            <w:r w:rsidR="007A54CE" w:rsidRPr="007A54CE">
              <w:rPr>
                <w:rFonts w:ascii="Cambria" w:hAnsi="Cambria" w:cs="Calibri"/>
                <w:sz w:val="20"/>
                <w:szCs w:val="20"/>
                <w:lang w:val="el-GR"/>
              </w:rPr>
              <w:t>ημικές Διεργασίες στην Καθημερινότητα,</w:t>
            </w:r>
            <w:r w:rsidRPr="007A54CE">
              <w:rPr>
                <w:rFonts w:ascii="Cambria" w:hAnsi="Cambria" w:cs="Calibri"/>
                <w:sz w:val="20"/>
                <w:szCs w:val="20"/>
                <w:lang w:val="el-GR"/>
              </w:rPr>
              <w:t xml:space="preserve"> Επισκόπηση διαγραμμάτων ροής απλών Χημικών Βιομηχανιών</w:t>
            </w:r>
            <w:r w:rsidRPr="00C20EA3">
              <w:rPr>
                <w:rFonts w:ascii="Cambria" w:hAnsi="Cambria" w:cs="Calibri"/>
                <w:sz w:val="20"/>
                <w:szCs w:val="20"/>
                <w:lang w:val="el-GR"/>
              </w:rPr>
              <w:t>. Σ</w:t>
            </w:r>
            <w:r w:rsidR="008B2AA1">
              <w:rPr>
                <w:rFonts w:ascii="Cambria" w:hAnsi="Cambria" w:cs="Calibri"/>
                <w:sz w:val="20"/>
                <w:szCs w:val="20"/>
                <w:lang w:val="el-GR"/>
              </w:rPr>
              <w:t>υσ</w:t>
            </w:r>
            <w:r w:rsidRPr="00C20EA3">
              <w:rPr>
                <w:rFonts w:ascii="Cambria" w:hAnsi="Cambria" w:cs="Calibri"/>
                <w:sz w:val="20"/>
                <w:szCs w:val="20"/>
                <w:lang w:val="el-GR"/>
              </w:rPr>
              <w:t>χέ</w:t>
            </w:r>
            <w:r w:rsidR="008B2AA1">
              <w:rPr>
                <w:rFonts w:ascii="Cambria" w:hAnsi="Cambria" w:cs="Calibri"/>
                <w:sz w:val="20"/>
                <w:szCs w:val="20"/>
                <w:lang w:val="el-GR"/>
              </w:rPr>
              <w:t>τι</w:t>
            </w:r>
            <w:r w:rsidRPr="00C20EA3">
              <w:rPr>
                <w:rFonts w:ascii="Cambria" w:hAnsi="Cambria" w:cs="Calibri"/>
                <w:sz w:val="20"/>
                <w:szCs w:val="20"/>
                <w:lang w:val="el-GR"/>
              </w:rPr>
              <w:t xml:space="preserve">ση λειτουργικών μονάδων ενός χημικού εργοστασίου με μαθήματα του </w:t>
            </w:r>
            <w:r w:rsidRPr="00C20EA3">
              <w:rPr>
                <w:rFonts w:ascii="Cambria" w:hAnsi="Cambria" w:cs="Calibri"/>
                <w:sz w:val="20"/>
                <w:szCs w:val="20"/>
                <w:lang w:val="el-GR"/>
              </w:rPr>
              <w:lastRenderedPageBreak/>
              <w:t xml:space="preserve">Προγράμματος Σπουδών. Η έννοια του φυσικού και μαθηματικού προτύπου. Αρχές διατήρησης, θεμελιακές εξισώσεις και καταστατικές εξισώσεις. Έννοια του γενικευμένου Ισοζυγίου και σχέση με αρχές διατήρησης. Επίλυση απλών ισοζυγίων μάζας. Η έννοια της μόνιμης κατάστασης. Ολοκληρωτική και διαφορική μέθοδος επεξεργασίας πειραματικών μετρήσεων. </w:t>
            </w:r>
            <w:proofErr w:type="spellStart"/>
            <w:r w:rsidRPr="00C20EA3">
              <w:rPr>
                <w:rFonts w:ascii="Cambria" w:hAnsi="Cambria" w:cs="Calibri"/>
                <w:sz w:val="20"/>
                <w:szCs w:val="20"/>
                <w:lang w:val="el-GR"/>
              </w:rPr>
              <w:t>Διαστατική</w:t>
            </w:r>
            <w:proofErr w:type="spellEnd"/>
            <w:r w:rsidRPr="00C20EA3">
              <w:rPr>
                <w:rFonts w:ascii="Cambria" w:hAnsi="Cambria" w:cs="Calibri"/>
                <w:sz w:val="20"/>
                <w:szCs w:val="20"/>
                <w:lang w:val="el-GR"/>
              </w:rPr>
              <w:t xml:space="preserve"> ανάλυση. Η έννοια της κλιμάκωσης μεγέθους. Ισοζύγια μάζας σε απλές φυσικές διεργασίες και απλούς χημικούς αντιδραστήρες. Τύποι χημικών και ηλεκτροχημικών αντιδραστήρων. Εφαρμογές ισοζυγίων μάζας στη μελέτη της δυναμικής συμπεριφοράς συστημάτων. Η έννοια της </w:t>
            </w:r>
            <w:proofErr w:type="spellStart"/>
            <w:r w:rsidRPr="00C20EA3">
              <w:rPr>
                <w:rFonts w:ascii="Cambria" w:hAnsi="Cambria" w:cs="Calibri"/>
                <w:sz w:val="20"/>
                <w:szCs w:val="20"/>
                <w:lang w:val="el-GR"/>
              </w:rPr>
              <w:t>γραμμικοποίησης</w:t>
            </w:r>
            <w:proofErr w:type="spellEnd"/>
            <w:r w:rsidRPr="00C20EA3">
              <w:rPr>
                <w:rFonts w:ascii="Cambria" w:hAnsi="Cambria" w:cs="Calibri"/>
                <w:sz w:val="20"/>
                <w:szCs w:val="20"/>
                <w:lang w:val="el-GR"/>
              </w:rPr>
              <w:t>. Η έννοια της κατανομής χρόνων παραμονής σε απλούς χημικούς αντιδραστήρες και συνδυασμούς απλών αντιδραστήρων.</w:t>
            </w:r>
            <w:r w:rsidR="007A54CE">
              <w:rPr>
                <w:rFonts w:ascii="Cambria" w:hAnsi="Cambria" w:cs="Calibri"/>
                <w:sz w:val="20"/>
                <w:szCs w:val="20"/>
                <w:lang w:val="el-GR"/>
              </w:rPr>
              <w:t xml:space="preserve"> </w:t>
            </w:r>
            <w:r w:rsidR="007A54CE" w:rsidRPr="007A54CE">
              <w:rPr>
                <w:rFonts w:ascii="Cambria" w:hAnsi="Cambria" w:cs="Calibri"/>
                <w:sz w:val="20"/>
                <w:szCs w:val="20"/>
                <w:lang w:val="el-GR"/>
              </w:rPr>
              <w:t>Παραδείγματα εγκαταστάσεων.</w:t>
            </w:r>
          </w:p>
        </w:tc>
      </w:tr>
    </w:tbl>
    <w:p w:rsidR="00902AA2" w:rsidRPr="00711D40" w:rsidRDefault="00902AA2" w:rsidP="00902AA2">
      <w:pPr>
        <w:widowControl w:val="0"/>
        <w:numPr>
          <w:ilvl w:val="0"/>
          <w:numId w:val="4"/>
        </w:numPr>
        <w:suppressAutoHyphens/>
        <w:spacing w:before="120" w:after="200" w:line="276" w:lineRule="auto"/>
        <w:ind w:left="357" w:hanging="357"/>
        <w:rPr>
          <w:rFonts w:ascii="Cambria" w:hAnsi="Cambria" w:cs="Arial"/>
          <w:b/>
          <w:sz w:val="20"/>
          <w:szCs w:val="20"/>
          <w:lang w:val="el-GR"/>
        </w:rPr>
      </w:pPr>
      <w:r w:rsidRPr="00711D40">
        <w:rPr>
          <w:rFonts w:ascii="Cambria" w:hAnsi="Cambria" w:cs="Arial"/>
          <w:b/>
          <w:sz w:val="20"/>
          <w:szCs w:val="20"/>
          <w:lang w:val="el-GR"/>
        </w:rPr>
        <w:lastRenderedPageBreak/>
        <w:t>ΔΙΔΑΚΤΙΚΕΣ και ΜΑΘΗΣΙΑΚΕΣ ΜΕΘΟΔΟΙ - ΑΞΙΟΛΟΓΗΣΗ</w:t>
      </w:r>
    </w:p>
    <w:tbl>
      <w:tblPr>
        <w:tblW w:w="0" w:type="auto"/>
        <w:tblLayout w:type="fixed"/>
        <w:tblLook w:val="0000"/>
      </w:tblPr>
      <w:tblGrid>
        <w:gridCol w:w="3304"/>
        <w:gridCol w:w="6018"/>
      </w:tblGrid>
      <w:tr w:rsidR="00902AA2" w:rsidRPr="00FD12BF"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jc w:val="right"/>
              <w:rPr>
                <w:rFonts w:ascii="Cambria" w:hAnsi="Cambria" w:cs="Arial"/>
                <w:i/>
                <w:sz w:val="20"/>
                <w:szCs w:val="20"/>
                <w:lang w:val="el-GR"/>
              </w:rPr>
            </w:pPr>
            <w:r w:rsidRPr="00711D40">
              <w:rPr>
                <w:rFonts w:ascii="Cambria" w:hAnsi="Cambria" w:cs="Arial"/>
                <w:b/>
                <w:sz w:val="20"/>
                <w:szCs w:val="20"/>
                <w:lang w:val="el-GR"/>
              </w:rPr>
              <w:t>ΤΡΟΠΟΣ ΠΑΡΑΔΟΣΗΣ</w:t>
            </w:r>
            <w:r w:rsidRPr="00711D40">
              <w:rPr>
                <w:rFonts w:ascii="Cambria" w:hAnsi="Cambria" w:cs="Arial"/>
                <w:b/>
                <w:sz w:val="20"/>
                <w:szCs w:val="20"/>
                <w:lang w:val="el-GR"/>
              </w:rPr>
              <w:br/>
            </w:r>
            <w:r w:rsidRPr="00711D40">
              <w:rPr>
                <w:rFonts w:ascii="Cambria" w:hAnsi="Cambria" w:cs="Arial"/>
                <w:i/>
                <w:sz w:val="20"/>
                <w:szCs w:val="20"/>
                <w:lang w:val="el-GR"/>
              </w:rPr>
              <w:t>Πρόσωπο με πρόσωπο, Εξ αποστάσεως εκπαίδευση κ.λπ.</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3A4211" w:rsidRDefault="003A4211" w:rsidP="003A4211">
            <w:pPr>
              <w:spacing w:after="200" w:line="276" w:lineRule="auto"/>
              <w:rPr>
                <w:rFonts w:ascii="Cambria" w:hAnsi="Cambria" w:cs="Arial"/>
                <w:i/>
                <w:sz w:val="20"/>
                <w:szCs w:val="20"/>
                <w:lang w:val="el-GR"/>
              </w:rPr>
            </w:pPr>
            <w:r w:rsidRPr="00BF6013">
              <w:rPr>
                <w:rFonts w:ascii="Cambria" w:hAnsi="Cambria" w:cs="Arial"/>
                <w:i/>
                <w:sz w:val="20"/>
                <w:szCs w:val="20"/>
                <w:lang w:val="el-GR"/>
              </w:rPr>
              <w:t>Προφορικές παραδόσεις</w:t>
            </w:r>
          </w:p>
          <w:p w:rsidR="003A4211" w:rsidRPr="003A4211" w:rsidRDefault="003A4211" w:rsidP="003A4211">
            <w:pPr>
              <w:spacing w:after="200" w:line="276" w:lineRule="auto"/>
              <w:rPr>
                <w:rFonts w:ascii="Cambria" w:hAnsi="Cambria"/>
                <w:sz w:val="20"/>
                <w:szCs w:val="20"/>
                <w:lang w:val="el-GR"/>
              </w:rPr>
            </w:pPr>
            <w:r w:rsidRPr="00BF6013">
              <w:rPr>
                <w:rFonts w:ascii="Cambria" w:hAnsi="Cambria" w:cs="Arial"/>
                <w:i/>
                <w:sz w:val="20"/>
                <w:szCs w:val="20"/>
                <w:lang w:val="el-GR"/>
              </w:rPr>
              <w:t xml:space="preserve">(13 εβδομάδες </w:t>
            </w:r>
            <w:r w:rsidRPr="00BF6013">
              <w:rPr>
                <w:rFonts w:ascii="Cambria" w:hAnsi="Cambria" w:cs="Arial"/>
                <w:i/>
                <w:sz w:val="20"/>
                <w:szCs w:val="20"/>
              </w:rPr>
              <w:t>x</w:t>
            </w:r>
            <w:r w:rsidRPr="00BF6013">
              <w:rPr>
                <w:rFonts w:ascii="Cambria" w:hAnsi="Cambria" w:cs="Arial"/>
                <w:i/>
                <w:sz w:val="20"/>
                <w:szCs w:val="20"/>
                <w:lang w:val="el-GR"/>
              </w:rPr>
              <w:t xml:space="preserve"> </w:t>
            </w:r>
            <w:r>
              <w:rPr>
                <w:rFonts w:ascii="Cambria" w:hAnsi="Cambria" w:cs="Arial"/>
                <w:i/>
                <w:sz w:val="20"/>
                <w:szCs w:val="20"/>
                <w:lang w:val="el-GR"/>
              </w:rPr>
              <w:t>2</w:t>
            </w:r>
            <w:r w:rsidRPr="00BF6013">
              <w:rPr>
                <w:rFonts w:ascii="Cambria" w:hAnsi="Cambria" w:cs="Arial"/>
                <w:i/>
                <w:sz w:val="20"/>
                <w:szCs w:val="20"/>
                <w:lang w:val="el-GR"/>
              </w:rPr>
              <w:t xml:space="preserve"> ώρες θεωρία και </w:t>
            </w:r>
            <w:r>
              <w:rPr>
                <w:rFonts w:ascii="Cambria" w:hAnsi="Cambria" w:cs="Arial"/>
                <w:i/>
                <w:sz w:val="20"/>
                <w:szCs w:val="20"/>
                <w:lang w:val="el-GR"/>
              </w:rPr>
              <w:t xml:space="preserve">2ώρες </w:t>
            </w:r>
            <w:r w:rsidRPr="00BF6013">
              <w:rPr>
                <w:rFonts w:ascii="Cambria" w:hAnsi="Cambria" w:cs="Arial"/>
                <w:i/>
                <w:sz w:val="20"/>
                <w:szCs w:val="20"/>
                <w:lang w:val="el-GR"/>
              </w:rPr>
              <w:t>ασκήσεις</w:t>
            </w:r>
            <w:r>
              <w:rPr>
                <w:rFonts w:ascii="Cambria" w:hAnsi="Cambria" w:cs="Arial"/>
                <w:i/>
                <w:sz w:val="20"/>
                <w:szCs w:val="20"/>
                <w:lang w:val="el-GR"/>
              </w:rPr>
              <w:t xml:space="preserve"> πράξης</w:t>
            </w:r>
            <w:r w:rsidRPr="00BF6013">
              <w:rPr>
                <w:rFonts w:ascii="Cambria" w:hAnsi="Cambria" w:cs="Arial"/>
                <w:i/>
                <w:sz w:val="20"/>
                <w:szCs w:val="20"/>
                <w:lang w:val="el-GR"/>
              </w:rPr>
              <w:t>).</w:t>
            </w:r>
          </w:p>
        </w:tc>
      </w:tr>
      <w:tr w:rsidR="00902AA2" w:rsidRPr="00FD12BF"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jc w:val="right"/>
              <w:rPr>
                <w:rFonts w:ascii="Cambria" w:hAnsi="Cambria" w:cs="Arial"/>
                <w:i/>
                <w:sz w:val="20"/>
                <w:szCs w:val="20"/>
                <w:lang w:val="el-GR"/>
              </w:rPr>
            </w:pPr>
            <w:r w:rsidRPr="00711D40">
              <w:rPr>
                <w:rFonts w:ascii="Cambria" w:hAnsi="Cambria" w:cs="Arial"/>
                <w:b/>
                <w:sz w:val="20"/>
                <w:szCs w:val="20"/>
                <w:lang w:val="el-GR"/>
              </w:rPr>
              <w:t>ΧΡΗΣΗ ΤΕΧΝΟΛΟΓΙΩΝ ΠΛΗΡΟΦΟΡΙΑΣ ΚΑΙ ΕΠΙΚΟΙΝΩΝΙΩΝ</w:t>
            </w:r>
            <w:r w:rsidRPr="00711D40">
              <w:rPr>
                <w:rFonts w:ascii="Cambria" w:hAnsi="Cambria" w:cs="Arial"/>
                <w:b/>
                <w:sz w:val="20"/>
                <w:szCs w:val="20"/>
                <w:lang w:val="el-GR"/>
              </w:rPr>
              <w:br/>
            </w:r>
            <w:r w:rsidRPr="00711D40">
              <w:rPr>
                <w:rFonts w:ascii="Cambria" w:hAnsi="Cambria" w:cs="Arial"/>
                <w:i/>
                <w:sz w:val="20"/>
                <w:szCs w:val="20"/>
                <w:lang w:val="el-GR"/>
              </w:rPr>
              <w:t>Χρήση Τ.Π.Ε. στη Διδασκαλία, στην Εργαστηριακή Εκπαίδευση, στην Επικοινωνία με τους φοιτητές</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902AA2" w:rsidRPr="00C20EA3" w:rsidRDefault="00902AA2" w:rsidP="00F05175">
            <w:pPr>
              <w:rPr>
                <w:rFonts w:ascii="Cambria" w:hAnsi="Cambria"/>
                <w:sz w:val="20"/>
                <w:szCs w:val="20"/>
                <w:lang w:val="el-GR"/>
              </w:rPr>
            </w:pPr>
            <w:r w:rsidRPr="00C20EA3">
              <w:rPr>
                <w:rFonts w:ascii="Cambria" w:hAnsi="Cambria" w:cs="Arial"/>
                <w:i/>
                <w:sz w:val="20"/>
                <w:szCs w:val="20"/>
                <w:lang w:val="el-GR"/>
              </w:rPr>
              <w:t>Χρήση Τ.Π.Ε. στη Διδασκαλία, στην Εργαστηριακή Εκπαίδευση, στην Επικοινωνία με τους φοιτητές</w:t>
            </w:r>
            <w:r w:rsidR="00C20EA3">
              <w:rPr>
                <w:rFonts w:ascii="Cambria" w:hAnsi="Cambria" w:cs="Arial"/>
                <w:i/>
                <w:sz w:val="20"/>
                <w:szCs w:val="20"/>
                <w:lang w:val="el-GR"/>
              </w:rPr>
              <w:t xml:space="preserve">,. </w:t>
            </w:r>
          </w:p>
        </w:tc>
      </w:tr>
      <w:tr w:rsidR="00902AA2" w:rsidRPr="00711D40"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711D40" w:rsidRDefault="00902AA2" w:rsidP="00F05175">
            <w:pPr>
              <w:jc w:val="right"/>
              <w:rPr>
                <w:rFonts w:ascii="Cambria" w:hAnsi="Cambria" w:cs="Arial"/>
                <w:i/>
                <w:sz w:val="20"/>
                <w:szCs w:val="20"/>
                <w:lang w:val="el-GR"/>
              </w:rPr>
            </w:pPr>
            <w:r w:rsidRPr="00711D40">
              <w:rPr>
                <w:rFonts w:ascii="Cambria" w:hAnsi="Cambria" w:cs="Arial"/>
                <w:b/>
                <w:sz w:val="20"/>
                <w:szCs w:val="20"/>
                <w:lang w:val="el-GR"/>
              </w:rPr>
              <w:t>ΟΡΓΑΝΩΣΗ ΔΙΔΑΣΚΑΛΙΑΣ</w:t>
            </w:r>
          </w:p>
          <w:p w:rsidR="00902AA2" w:rsidRPr="00711D40" w:rsidRDefault="00902AA2" w:rsidP="00F05175">
            <w:pPr>
              <w:jc w:val="both"/>
              <w:rPr>
                <w:rFonts w:ascii="Cambria" w:hAnsi="Cambria" w:cs="Arial"/>
                <w:i/>
                <w:sz w:val="20"/>
                <w:szCs w:val="20"/>
                <w:lang w:val="el-GR"/>
              </w:rPr>
            </w:pPr>
            <w:r w:rsidRPr="00711D40">
              <w:rPr>
                <w:rFonts w:ascii="Cambria" w:hAnsi="Cambria" w:cs="Arial"/>
                <w:i/>
                <w:sz w:val="20"/>
                <w:szCs w:val="20"/>
                <w:lang w:val="el-GR"/>
              </w:rPr>
              <w:t>Περιγράφονται αναλυτικά ο τρόπος και μέθοδοι διδασκαλίας.</w:t>
            </w:r>
          </w:p>
          <w:p w:rsidR="00902AA2" w:rsidRPr="00711D40" w:rsidRDefault="00902AA2" w:rsidP="00F05175">
            <w:pPr>
              <w:jc w:val="both"/>
              <w:rPr>
                <w:rFonts w:ascii="Cambria" w:hAnsi="Cambria" w:cs="Arial"/>
                <w:i/>
                <w:sz w:val="20"/>
                <w:szCs w:val="20"/>
                <w:lang w:val="el-GR"/>
              </w:rPr>
            </w:pPr>
            <w:r w:rsidRPr="00711D40">
              <w:rPr>
                <w:rFonts w:ascii="Cambria" w:hAnsi="Cambria" w:cs="Arial"/>
                <w:i/>
                <w:sz w:val="20"/>
                <w:szCs w:val="20"/>
                <w:lang w:val="el-GR"/>
              </w:rPr>
              <w:t>Διαλέξεις, Σεμινάρια, Εργαστηριακή Άσκηση, Άσκηση Πεδίου, Μελέτη &amp; ανάλυση βιβλιογραφίας, Φροντιστήριο, Εκπαιδευτικές επισκέψεις, Εκπόνηση μελέτης (</w:t>
            </w:r>
            <w:proofErr w:type="spellStart"/>
            <w:r w:rsidRPr="00711D40">
              <w:rPr>
                <w:rFonts w:ascii="Cambria" w:hAnsi="Cambria" w:cs="Arial"/>
                <w:i/>
                <w:sz w:val="20"/>
                <w:szCs w:val="20"/>
                <w:lang w:val="el-GR"/>
              </w:rPr>
              <w:t>project</w:t>
            </w:r>
            <w:proofErr w:type="spellEnd"/>
            <w:r w:rsidRPr="00711D40">
              <w:rPr>
                <w:rFonts w:ascii="Cambria" w:hAnsi="Cambria" w:cs="Arial"/>
                <w:i/>
                <w:sz w:val="20"/>
                <w:szCs w:val="20"/>
                <w:lang w:val="el-GR"/>
              </w:rPr>
              <w:t>), Συγγραφή εργασίας / εργασιών, Καλλιτεχνική δημιουργία, κ.λπ.</w:t>
            </w:r>
          </w:p>
          <w:p w:rsidR="00902AA2" w:rsidRPr="00711D40" w:rsidRDefault="00902AA2" w:rsidP="00F05175">
            <w:pPr>
              <w:jc w:val="both"/>
              <w:rPr>
                <w:rFonts w:ascii="Cambria" w:hAnsi="Cambria" w:cs="Arial"/>
                <w:b/>
                <w:i/>
                <w:sz w:val="20"/>
                <w:szCs w:val="20"/>
                <w:lang w:val="el-GR"/>
              </w:rPr>
            </w:pPr>
            <w:r w:rsidRPr="00711D40">
              <w:rPr>
                <w:rFonts w:ascii="Cambria" w:hAnsi="Cambria" w:cs="Arial"/>
                <w:i/>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11D40">
              <w:rPr>
                <w:rFonts w:ascii="Cambria" w:hAnsi="Cambria" w:cs="Arial"/>
                <w:i/>
                <w:sz w:val="20"/>
                <w:szCs w:val="20"/>
              </w:rPr>
              <w:t>standards</w:t>
            </w:r>
            <w:r w:rsidRPr="00711D40">
              <w:rPr>
                <w:rFonts w:ascii="Cambria" w:hAnsi="Cambria" w:cs="Arial"/>
                <w:i/>
                <w:sz w:val="20"/>
                <w:szCs w:val="20"/>
                <w:lang w:val="el-GR"/>
              </w:rPr>
              <w:t xml:space="preserve"> του </w:t>
            </w:r>
            <w:r w:rsidRPr="00711D40">
              <w:rPr>
                <w:rFonts w:ascii="Cambria" w:hAnsi="Cambria" w:cs="Arial"/>
                <w:i/>
                <w:sz w:val="20"/>
                <w:szCs w:val="20"/>
              </w:rPr>
              <w:t>ECTS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tbl>
            <w:tblPr>
              <w:tblW w:w="5905" w:type="dxa"/>
              <w:tblLayout w:type="fixed"/>
              <w:tblLook w:val="0000"/>
            </w:tblPr>
            <w:tblGrid>
              <w:gridCol w:w="2467"/>
              <w:gridCol w:w="3438"/>
            </w:tblGrid>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center"/>
                    <w:rPr>
                      <w:rFonts w:ascii="Cambria" w:hAnsi="Cambria" w:cs="Arial"/>
                      <w:b/>
                      <w:i/>
                      <w:sz w:val="20"/>
                      <w:szCs w:val="20"/>
                    </w:rPr>
                  </w:pPr>
                  <w:proofErr w:type="spellStart"/>
                  <w:r w:rsidRPr="00711D40">
                    <w:rPr>
                      <w:rFonts w:ascii="Cambria" w:hAnsi="Cambria" w:cs="Arial"/>
                      <w:b/>
                      <w:i/>
                      <w:sz w:val="20"/>
                      <w:szCs w:val="20"/>
                    </w:rPr>
                    <w:t>Δραστηριότητα</w:t>
                  </w:r>
                  <w:proofErr w:type="spellEnd"/>
                </w:p>
              </w:tc>
              <w:tc>
                <w:tcPr>
                  <w:tcW w:w="3438"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711D40" w:rsidRDefault="00902AA2" w:rsidP="00F05175">
                  <w:pPr>
                    <w:jc w:val="center"/>
                    <w:rPr>
                      <w:rFonts w:ascii="Cambria" w:hAnsi="Cambria"/>
                      <w:sz w:val="20"/>
                      <w:szCs w:val="20"/>
                    </w:rPr>
                  </w:pPr>
                  <w:proofErr w:type="spellStart"/>
                  <w:r w:rsidRPr="00711D40">
                    <w:rPr>
                      <w:rFonts w:ascii="Cambria" w:hAnsi="Cambria" w:cs="Arial"/>
                      <w:b/>
                      <w:i/>
                      <w:sz w:val="20"/>
                      <w:szCs w:val="20"/>
                    </w:rPr>
                    <w:t>Φόρτος</w:t>
                  </w:r>
                  <w:proofErr w:type="spellEnd"/>
                  <w:r w:rsidRPr="00711D40">
                    <w:rPr>
                      <w:rFonts w:ascii="Cambria" w:hAnsi="Cambria" w:cs="Arial"/>
                      <w:b/>
                      <w:i/>
                      <w:sz w:val="20"/>
                      <w:szCs w:val="20"/>
                    </w:rPr>
                    <w:t xml:space="preserve"> </w:t>
                  </w:r>
                  <w:proofErr w:type="spellStart"/>
                  <w:r w:rsidRPr="00711D40">
                    <w:rPr>
                      <w:rFonts w:ascii="Cambria" w:hAnsi="Cambria" w:cs="Arial"/>
                      <w:b/>
                      <w:i/>
                      <w:sz w:val="20"/>
                      <w:szCs w:val="20"/>
                    </w:rPr>
                    <w:t>Εργασίας</w:t>
                  </w:r>
                  <w:proofErr w:type="spellEnd"/>
                  <w:r w:rsidRPr="00711D40">
                    <w:rPr>
                      <w:rFonts w:ascii="Cambria" w:hAnsi="Cambria" w:cs="Arial"/>
                      <w:b/>
                      <w:i/>
                      <w:sz w:val="20"/>
                      <w:szCs w:val="20"/>
                    </w:rPr>
                    <w:t xml:space="preserve"> </w:t>
                  </w:r>
                  <w:proofErr w:type="spellStart"/>
                  <w:r w:rsidRPr="00711D40">
                    <w:rPr>
                      <w:rFonts w:ascii="Cambria" w:hAnsi="Cambria" w:cs="Arial"/>
                      <w:b/>
                      <w:i/>
                      <w:sz w:val="20"/>
                      <w:szCs w:val="20"/>
                    </w:rPr>
                    <w:t>Εξαμήνου</w:t>
                  </w:r>
                  <w:proofErr w:type="spellEnd"/>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r w:rsidRPr="00711D40">
                    <w:rPr>
                      <w:rFonts w:ascii="Cambria" w:hAnsi="Cambria"/>
                      <w:iCs/>
                      <w:sz w:val="20"/>
                      <w:szCs w:val="20"/>
                      <w:lang w:val="el-GR"/>
                    </w:rPr>
                    <w:t>Παραδώσεις</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9A2EAE" w:rsidRDefault="009A2EAE" w:rsidP="00F05175">
                  <w:pPr>
                    <w:jc w:val="center"/>
                    <w:rPr>
                      <w:rFonts w:ascii="Cambria" w:hAnsi="Cambria"/>
                      <w:color w:val="C00000"/>
                      <w:sz w:val="20"/>
                      <w:szCs w:val="20"/>
                      <w:lang w:val="el-GR"/>
                    </w:rPr>
                  </w:pPr>
                  <w:r>
                    <w:rPr>
                      <w:rFonts w:ascii="Cambria" w:hAnsi="Cambria"/>
                      <w:color w:val="C00000"/>
                      <w:sz w:val="20"/>
                      <w:szCs w:val="20"/>
                      <w:lang w:val="el-GR"/>
                    </w:rPr>
                    <w:t>90</w:t>
                  </w: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r w:rsidRPr="00711D40">
                    <w:rPr>
                      <w:rFonts w:ascii="Cambria" w:hAnsi="Cambria"/>
                      <w:iCs/>
                      <w:sz w:val="20"/>
                      <w:szCs w:val="20"/>
                      <w:lang w:val="el-GR"/>
                    </w:rPr>
                    <w:t>Ασκήσεις Πράξης</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9A2EAE" w:rsidRDefault="009A2EAE" w:rsidP="00F05175">
                  <w:pPr>
                    <w:jc w:val="center"/>
                    <w:rPr>
                      <w:rFonts w:ascii="Cambria" w:hAnsi="Cambria"/>
                      <w:color w:val="C00000"/>
                      <w:sz w:val="20"/>
                      <w:szCs w:val="20"/>
                      <w:lang w:val="el-GR"/>
                    </w:rPr>
                  </w:pPr>
                  <w:r>
                    <w:rPr>
                      <w:rFonts w:ascii="Cambria" w:hAnsi="Cambria"/>
                      <w:color w:val="C00000"/>
                      <w:sz w:val="20"/>
                      <w:szCs w:val="20"/>
                      <w:lang w:val="el-GR"/>
                    </w:rPr>
                    <w:t>60</w:t>
                  </w: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r w:rsidRPr="00711D40">
                    <w:rPr>
                      <w:rFonts w:ascii="Cambria" w:hAnsi="Cambria"/>
                      <w:iCs/>
                      <w:sz w:val="20"/>
                      <w:szCs w:val="20"/>
                      <w:lang w:val="el-GR"/>
                    </w:rPr>
                    <w:t>Ανεξάρτητη και Κατευθυνόμενη Μάθηση</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4E4B5F" w:rsidRDefault="00902AA2" w:rsidP="00F05175">
                  <w:pPr>
                    <w:jc w:val="center"/>
                    <w:rPr>
                      <w:rFonts w:ascii="Cambria" w:hAnsi="Cambria"/>
                      <w:color w:val="C00000"/>
                      <w:sz w:val="20"/>
                      <w:szCs w:val="20"/>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iCs/>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center"/>
                    <w:rPr>
                      <w:rFonts w:ascii="Cambria" w:hAnsi="Cambria" w:cs="Arial"/>
                      <w:sz w:val="20"/>
                      <w:szCs w:val="20"/>
                      <w:lang w:val="el-GR"/>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iCs/>
                      <w:sz w:val="20"/>
                      <w:szCs w:val="20"/>
                      <w:lang w:val="el-GR"/>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center"/>
                    <w:rPr>
                      <w:rFonts w:ascii="Cambria" w:hAnsi="Cambria" w:cs="Arial"/>
                      <w:sz w:val="20"/>
                      <w:szCs w:val="20"/>
                      <w:lang w:val="el-GR"/>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iCs/>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i/>
                      <w:sz w:val="20"/>
                      <w:szCs w:val="20"/>
                      <w:lang w:val="el-GR"/>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iCs/>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i/>
                      <w:sz w:val="20"/>
                      <w:szCs w:val="20"/>
                      <w:lang w:val="el-GR"/>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iCs/>
                      <w:sz w:val="20"/>
                      <w:szCs w:val="20"/>
                      <w:lang w:val="el-GR"/>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center"/>
                    <w:rPr>
                      <w:rFonts w:ascii="Cambria" w:hAnsi="Cambria" w:cs="Arial"/>
                      <w:sz w:val="20"/>
                      <w:szCs w:val="20"/>
                      <w:lang w:val="el-GR"/>
                    </w:rPr>
                  </w:pPr>
                </w:p>
              </w:tc>
            </w:tr>
            <w:tr w:rsidR="00902AA2" w:rsidRPr="00711D40"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b/>
                      <w:sz w:val="20"/>
                      <w:szCs w:val="20"/>
                      <w:lang w:val="el-GR"/>
                    </w:rPr>
                  </w:pPr>
                  <w:r w:rsidRPr="00711D40">
                    <w:rPr>
                      <w:rFonts w:ascii="Cambria" w:hAnsi="Cambria"/>
                      <w:iCs/>
                      <w:sz w:val="20"/>
                      <w:szCs w:val="20"/>
                      <w:lang w:val="el-GR"/>
                    </w:rPr>
                    <w:t>Σύνολο</w:t>
                  </w:r>
                  <w:r w:rsidRPr="00711D40">
                    <w:rPr>
                      <w:rFonts w:ascii="Cambria" w:hAnsi="Cambria"/>
                      <w:iCs/>
                      <w:sz w:val="20"/>
                      <w:szCs w:val="20"/>
                    </w:rPr>
                    <w:t xml:space="preserve"> </w:t>
                  </w:r>
                  <w:r w:rsidRPr="00711D40">
                    <w:rPr>
                      <w:rFonts w:ascii="Cambria" w:hAnsi="Cambria"/>
                      <w:iCs/>
                      <w:sz w:val="20"/>
                      <w:szCs w:val="20"/>
                      <w:lang w:val="el-GR"/>
                    </w:rPr>
                    <w:t>Μαθήματος</w:t>
                  </w:r>
                  <w:r w:rsidRPr="00711D40">
                    <w:rPr>
                      <w:rFonts w:ascii="Cambria" w:hAnsi="Cambria"/>
                      <w:iCs/>
                      <w:sz w:val="20"/>
                      <w:szCs w:val="20"/>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AA2" w:rsidRPr="009A2EAE" w:rsidRDefault="009A2EAE" w:rsidP="00F05175">
                  <w:pPr>
                    <w:jc w:val="center"/>
                    <w:rPr>
                      <w:rFonts w:ascii="Cambria" w:hAnsi="Cambria"/>
                      <w:sz w:val="20"/>
                      <w:szCs w:val="20"/>
                      <w:lang w:val="el-GR"/>
                    </w:rPr>
                  </w:pPr>
                  <w:r w:rsidRPr="009A2EAE">
                    <w:rPr>
                      <w:rFonts w:ascii="Cambria" w:hAnsi="Cambria"/>
                      <w:color w:val="C00000"/>
                      <w:sz w:val="20"/>
                      <w:szCs w:val="20"/>
                      <w:lang w:val="el-GR"/>
                    </w:rPr>
                    <w:t>150</w:t>
                  </w:r>
                </w:p>
              </w:tc>
            </w:tr>
          </w:tbl>
          <w:p w:rsidR="00902AA2" w:rsidRPr="00711D40" w:rsidRDefault="00902AA2" w:rsidP="00F05175">
            <w:pPr>
              <w:rPr>
                <w:rFonts w:ascii="Cambria" w:hAnsi="Cambria" w:cs="Tahoma"/>
                <w:sz w:val="20"/>
                <w:szCs w:val="20"/>
              </w:rPr>
            </w:pPr>
          </w:p>
        </w:tc>
        <w:bookmarkStart w:id="0" w:name="_GoBack"/>
        <w:bookmarkEnd w:id="0"/>
      </w:tr>
      <w:tr w:rsidR="00902AA2" w:rsidRPr="00FD12BF" w:rsidTr="00636B44">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jc w:val="right"/>
              <w:rPr>
                <w:rFonts w:ascii="Cambria" w:hAnsi="Cambria" w:cs="Arial"/>
                <w:i/>
                <w:sz w:val="20"/>
                <w:szCs w:val="20"/>
                <w:lang w:val="el-GR"/>
              </w:rPr>
            </w:pPr>
            <w:r w:rsidRPr="00711D40">
              <w:rPr>
                <w:rFonts w:ascii="Cambria" w:hAnsi="Cambria" w:cs="Arial"/>
                <w:b/>
                <w:sz w:val="20"/>
                <w:szCs w:val="20"/>
                <w:lang w:val="el-GR"/>
              </w:rPr>
              <w:t xml:space="preserve">ΑΞΙΟΛΟΓΗΣΗ ΦΟΙΤΗΤΩΝ </w:t>
            </w:r>
          </w:p>
          <w:p w:rsidR="00902AA2" w:rsidRPr="00711D40" w:rsidRDefault="00902AA2" w:rsidP="00F05175">
            <w:pPr>
              <w:jc w:val="both"/>
              <w:rPr>
                <w:rFonts w:ascii="Cambria" w:hAnsi="Cambria" w:cs="Arial"/>
                <w:i/>
                <w:sz w:val="20"/>
                <w:szCs w:val="20"/>
                <w:lang w:val="el-GR"/>
              </w:rPr>
            </w:pPr>
            <w:r w:rsidRPr="00711D40">
              <w:rPr>
                <w:rFonts w:ascii="Cambria" w:hAnsi="Cambria" w:cs="Arial"/>
                <w:i/>
                <w:sz w:val="20"/>
                <w:szCs w:val="20"/>
                <w:lang w:val="el-GR"/>
              </w:rPr>
              <w:t>Περιγραφή της διαδικασίας αξιολόγησης</w:t>
            </w:r>
          </w:p>
          <w:p w:rsidR="00902AA2" w:rsidRPr="00711D40" w:rsidRDefault="00902AA2" w:rsidP="00F05175">
            <w:pPr>
              <w:jc w:val="both"/>
              <w:rPr>
                <w:rFonts w:ascii="Cambria" w:hAnsi="Cambria" w:cs="Arial"/>
                <w:i/>
                <w:sz w:val="20"/>
                <w:szCs w:val="20"/>
                <w:lang w:val="el-GR"/>
              </w:rPr>
            </w:pPr>
            <w:r w:rsidRPr="00711D40">
              <w:rPr>
                <w:rFonts w:ascii="Cambria" w:hAnsi="Cambria" w:cs="Arial"/>
                <w:i/>
                <w:sz w:val="20"/>
                <w:szCs w:val="20"/>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02AA2" w:rsidRPr="00711D40" w:rsidRDefault="00902AA2" w:rsidP="00F05175">
            <w:pPr>
              <w:jc w:val="both"/>
              <w:rPr>
                <w:rFonts w:ascii="Cambria" w:hAnsi="Cambria" w:cs="Arial"/>
                <w:sz w:val="20"/>
                <w:szCs w:val="20"/>
                <w:lang w:val="el-GR"/>
              </w:rPr>
            </w:pPr>
            <w:r w:rsidRPr="00711D40">
              <w:rPr>
                <w:rFonts w:ascii="Cambria" w:hAnsi="Cambria" w:cs="Arial"/>
                <w:i/>
                <w:sz w:val="20"/>
                <w:szCs w:val="20"/>
                <w:lang w:val="el-GR"/>
              </w:rPr>
              <w:t xml:space="preserve">Αναφέρονται  ρητά προσδιορισμένα κριτήρια αξιολόγησης και εάν και που είναι </w:t>
            </w:r>
            <w:proofErr w:type="spellStart"/>
            <w:r w:rsidRPr="00711D40">
              <w:rPr>
                <w:rFonts w:ascii="Cambria" w:hAnsi="Cambria" w:cs="Arial"/>
                <w:i/>
                <w:sz w:val="20"/>
                <w:szCs w:val="20"/>
                <w:lang w:val="el-GR"/>
              </w:rPr>
              <w:t>προσβάσιμα</w:t>
            </w:r>
            <w:proofErr w:type="spellEnd"/>
            <w:r w:rsidRPr="00711D40">
              <w:rPr>
                <w:rFonts w:ascii="Cambria" w:hAnsi="Cambria" w:cs="Arial"/>
                <w:i/>
                <w:sz w:val="20"/>
                <w:szCs w:val="20"/>
                <w:lang w:val="el-GR"/>
              </w:rPr>
              <w:t xml:space="preserve"> από τους φοιτητές.</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902AA2" w:rsidRPr="00711D40" w:rsidRDefault="00902AA2" w:rsidP="00F05175">
            <w:pPr>
              <w:rPr>
                <w:rFonts w:ascii="Cambria" w:hAnsi="Cambria" w:cs="Arial"/>
                <w:sz w:val="20"/>
                <w:szCs w:val="20"/>
                <w:lang w:val="el-GR"/>
              </w:rPr>
            </w:pPr>
          </w:p>
          <w:p w:rsidR="003A4211" w:rsidRDefault="003A4211" w:rsidP="003A4211">
            <w:pPr>
              <w:rPr>
                <w:rFonts w:ascii="Cambria" w:hAnsi="Cambria"/>
                <w:sz w:val="20"/>
                <w:szCs w:val="20"/>
                <w:lang w:val="el-GR"/>
              </w:rPr>
            </w:pPr>
            <w:r w:rsidRPr="003A4211">
              <w:rPr>
                <w:rFonts w:ascii="Cambria" w:hAnsi="Cambria"/>
                <w:sz w:val="20"/>
                <w:szCs w:val="20"/>
                <w:lang w:val="el-GR"/>
              </w:rPr>
              <w:t>Τελική εξέταση</w:t>
            </w:r>
            <w:r>
              <w:rPr>
                <w:rFonts w:ascii="Cambria" w:hAnsi="Cambria"/>
                <w:sz w:val="20"/>
                <w:szCs w:val="20"/>
                <w:lang w:val="el-GR"/>
              </w:rPr>
              <w:t>.</w:t>
            </w:r>
          </w:p>
          <w:p w:rsidR="003A4211" w:rsidRDefault="003A4211" w:rsidP="003A4211">
            <w:pPr>
              <w:rPr>
                <w:rFonts w:ascii="Cambria" w:hAnsi="Cambria"/>
                <w:sz w:val="20"/>
                <w:szCs w:val="20"/>
                <w:lang w:val="el-GR"/>
              </w:rPr>
            </w:pPr>
            <w:r>
              <w:rPr>
                <w:rFonts w:ascii="Cambria" w:hAnsi="Cambria"/>
                <w:sz w:val="20"/>
                <w:szCs w:val="20"/>
                <w:lang w:val="el-GR"/>
              </w:rPr>
              <w:t>Ενδιάμεση γ</w:t>
            </w:r>
            <w:r w:rsidRPr="003A4211">
              <w:rPr>
                <w:rFonts w:ascii="Cambria" w:hAnsi="Cambria"/>
                <w:sz w:val="20"/>
                <w:szCs w:val="20"/>
                <w:lang w:val="el-GR"/>
              </w:rPr>
              <w:t xml:space="preserve">ραπτή εξέταση στα μέσα του εξαμήνου </w:t>
            </w:r>
            <w:r>
              <w:rPr>
                <w:rFonts w:ascii="Cambria" w:hAnsi="Cambria"/>
                <w:sz w:val="20"/>
                <w:szCs w:val="20"/>
                <w:lang w:val="el-GR"/>
              </w:rPr>
              <w:t>.</w:t>
            </w:r>
          </w:p>
          <w:p w:rsidR="00902AA2" w:rsidRPr="00636B44" w:rsidRDefault="00902AA2" w:rsidP="003A4211">
            <w:pPr>
              <w:rPr>
                <w:rFonts w:ascii="Cambria" w:hAnsi="Cambria"/>
                <w:sz w:val="20"/>
                <w:szCs w:val="20"/>
                <w:lang w:val="el-GR"/>
              </w:rPr>
            </w:pPr>
          </w:p>
        </w:tc>
      </w:tr>
    </w:tbl>
    <w:p w:rsidR="00902AA2" w:rsidRPr="00711D40" w:rsidRDefault="00902AA2" w:rsidP="00902AA2">
      <w:pPr>
        <w:widowControl w:val="0"/>
        <w:numPr>
          <w:ilvl w:val="0"/>
          <w:numId w:val="4"/>
        </w:numPr>
        <w:suppressAutoHyphens/>
        <w:spacing w:before="240" w:after="200" w:line="276" w:lineRule="auto"/>
        <w:ind w:left="357" w:hanging="357"/>
        <w:rPr>
          <w:rFonts w:ascii="Cambria" w:hAnsi="Cambria" w:cs="Arial"/>
          <w:i/>
          <w:sz w:val="20"/>
          <w:szCs w:val="20"/>
          <w:lang w:val="el-GR"/>
        </w:rPr>
      </w:pPr>
      <w:r w:rsidRPr="00711D40">
        <w:rPr>
          <w:rFonts w:ascii="Cambria" w:hAnsi="Cambria" w:cs="Arial"/>
          <w:b/>
          <w:sz w:val="20"/>
          <w:szCs w:val="20"/>
          <w:lang w:val="el-GR"/>
        </w:rPr>
        <w:lastRenderedPageBreak/>
        <w:t>ΣΥΝΙΣΤΩΜΕΝΗ</w:t>
      </w:r>
      <w:r w:rsidRPr="00711D40">
        <w:rPr>
          <w:rFonts w:ascii="Cambria" w:hAnsi="Cambria" w:cs="Arial"/>
          <w:b/>
          <w:sz w:val="20"/>
          <w:szCs w:val="20"/>
        </w:rPr>
        <w:t>-ΒΙΒΛΙΟΓΡΑΦΙΑ</w:t>
      </w:r>
    </w:p>
    <w:tbl>
      <w:tblPr>
        <w:tblW w:w="9322" w:type="dxa"/>
        <w:tblLayout w:type="fixed"/>
        <w:tblLook w:val="0000"/>
      </w:tblPr>
      <w:tblGrid>
        <w:gridCol w:w="9322"/>
      </w:tblGrid>
      <w:tr w:rsidR="00902AA2" w:rsidRPr="00711D40" w:rsidTr="00636B44">
        <w:trPr>
          <w:trHeight w:val="76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902AA2" w:rsidRPr="004E4B5F" w:rsidRDefault="00902AA2" w:rsidP="00F05175">
            <w:pPr>
              <w:jc w:val="both"/>
              <w:rPr>
                <w:rFonts w:ascii="Cambria" w:hAnsi="Cambria" w:cs="Cambria"/>
                <w:color w:val="C00000"/>
                <w:sz w:val="20"/>
                <w:szCs w:val="20"/>
              </w:rPr>
            </w:pPr>
            <w:r w:rsidRPr="004E4B5F">
              <w:rPr>
                <w:rFonts w:ascii="Cambria" w:hAnsi="Cambria" w:cs="Arial"/>
                <w:i/>
                <w:color w:val="C00000"/>
                <w:sz w:val="20"/>
                <w:szCs w:val="20"/>
                <w:lang w:val="el-GR"/>
              </w:rPr>
              <w:t>-Προτεινόμενη Βιβλιογραφία :</w:t>
            </w:r>
          </w:p>
          <w:p w:rsidR="00902AA2" w:rsidRPr="004E4B5F" w:rsidRDefault="00902AA2" w:rsidP="00F05175">
            <w:pPr>
              <w:numPr>
                <w:ilvl w:val="0"/>
                <w:numId w:val="2"/>
              </w:numPr>
              <w:tabs>
                <w:tab w:val="clear" w:pos="360"/>
                <w:tab w:val="num" w:pos="0"/>
              </w:tabs>
              <w:suppressAutoHyphens/>
              <w:ind w:left="1080"/>
              <w:jc w:val="both"/>
              <w:rPr>
                <w:rFonts w:ascii="Cambria" w:hAnsi="Cambria"/>
                <w:color w:val="C00000"/>
                <w:sz w:val="20"/>
                <w:szCs w:val="20"/>
              </w:rPr>
            </w:pPr>
          </w:p>
        </w:tc>
      </w:tr>
    </w:tbl>
    <w:p w:rsidR="00902AA2" w:rsidRDefault="00902AA2" w:rsidP="00064A5C">
      <w:pPr>
        <w:pBdr>
          <w:bottom w:val="dotted" w:sz="24" w:space="1" w:color="auto"/>
        </w:pBdr>
        <w:rPr>
          <w:rFonts w:ascii="Cambria" w:hAnsi="Cambria"/>
          <w:sz w:val="20"/>
          <w:szCs w:val="20"/>
          <w:lang w:val="el-GR"/>
        </w:rPr>
      </w:pPr>
    </w:p>
    <w:sectPr w:rsidR="00902AA2" w:rsidSect="00636B44">
      <w:pgSz w:w="11906" w:h="16838"/>
      <w:pgMar w:top="1440" w:right="1416"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2"/>
    <w:lvl w:ilvl="0">
      <w:start w:val="1"/>
      <w:numFmt w:val="bullet"/>
      <w:lvlText w:val=""/>
      <w:lvlJc w:val="left"/>
      <w:pPr>
        <w:tabs>
          <w:tab w:val="num" w:pos="0"/>
        </w:tabs>
        <w:ind w:left="1174" w:hanging="360"/>
      </w:pPr>
      <w:rPr>
        <w:rFonts w:ascii="Symbol" w:hAnsi="Symbol"/>
      </w:rPr>
    </w:lvl>
    <w:lvl w:ilvl="1">
      <w:start w:val="1"/>
      <w:numFmt w:val="bullet"/>
      <w:lvlText w:val="o"/>
      <w:lvlJc w:val="left"/>
      <w:pPr>
        <w:tabs>
          <w:tab w:val="num" w:pos="0"/>
        </w:tabs>
        <w:ind w:left="1894" w:hanging="360"/>
      </w:pPr>
      <w:rPr>
        <w:rFonts w:ascii="Courier New" w:hAnsi="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rPr>
    </w:lvl>
    <w:lvl w:ilvl="8">
      <w:start w:val="1"/>
      <w:numFmt w:val="bullet"/>
      <w:lvlText w:val=""/>
      <w:lvlJc w:val="left"/>
      <w:pPr>
        <w:tabs>
          <w:tab w:val="num" w:pos="0"/>
        </w:tabs>
        <w:ind w:left="6934" w:hanging="36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12F44388"/>
    <w:multiLevelType w:val="multilevel"/>
    <w:tmpl w:val="0E00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29045A"/>
    <w:multiLevelType w:val="multilevel"/>
    <w:tmpl w:val="3794B3C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D7340BE"/>
    <w:multiLevelType w:val="multilevel"/>
    <w:tmpl w:val="00000002"/>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nsid w:val="4F1C2934"/>
    <w:multiLevelType w:val="hybridMultilevel"/>
    <w:tmpl w:val="CF14DE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5EDE2D07"/>
    <w:multiLevelType w:val="multilevel"/>
    <w:tmpl w:val="24A09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5"/>
  </w:num>
  <w:num w:numId="5">
    <w:abstractNumId w:val="7"/>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01634"/>
    <w:rsid w:val="0006121E"/>
    <w:rsid w:val="00064A5C"/>
    <w:rsid w:val="000C2253"/>
    <w:rsid w:val="003A4211"/>
    <w:rsid w:val="00636B44"/>
    <w:rsid w:val="007A54CE"/>
    <w:rsid w:val="008B2AA1"/>
    <w:rsid w:val="00902AA2"/>
    <w:rsid w:val="00951312"/>
    <w:rsid w:val="009A2EAE"/>
    <w:rsid w:val="00AB4173"/>
    <w:rsid w:val="00C01634"/>
    <w:rsid w:val="00C20EA3"/>
    <w:rsid w:val="00C74F43"/>
    <w:rsid w:val="00CA13E4"/>
    <w:rsid w:val="00D50993"/>
    <w:rsid w:val="00DB4021"/>
    <w:rsid w:val="00E763CB"/>
    <w:rsid w:val="00FD12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A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qFormat/>
    <w:rsid w:val="00902AA2"/>
    <w:pPr>
      <w:spacing w:after="200" w:line="276" w:lineRule="auto"/>
      <w:ind w:left="720"/>
      <w:contextualSpacing/>
    </w:pPr>
    <w:rPr>
      <w:rFonts w:ascii="Calibri" w:hAnsi="Calibri"/>
      <w:sz w:val="22"/>
      <w:szCs w:val="22"/>
      <w:lang w:val="el-GR"/>
    </w:rPr>
  </w:style>
  <w:style w:type="paragraph" w:styleId="a3">
    <w:name w:val="List Paragraph"/>
    <w:basedOn w:val="a"/>
    <w:uiPriority w:val="34"/>
    <w:qFormat/>
    <w:rsid w:val="00C20EA3"/>
    <w:pPr>
      <w:ind w:left="720"/>
      <w:contextualSpacing/>
    </w:pPr>
  </w:style>
  <w:style w:type="character" w:styleId="-">
    <w:name w:val="Hyperlink"/>
    <w:basedOn w:val="a0"/>
    <w:uiPriority w:val="99"/>
    <w:unhideWhenUsed/>
    <w:rsid w:val="00C20E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A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qFormat/>
    <w:rsid w:val="00902AA2"/>
    <w:pPr>
      <w:spacing w:after="200" w:line="276" w:lineRule="auto"/>
      <w:ind w:left="720"/>
      <w:contextualSpacing/>
    </w:pPr>
    <w:rPr>
      <w:rFonts w:ascii="Calibri" w:hAnsi="Calibri"/>
      <w:sz w:val="22"/>
      <w:szCs w:val="22"/>
      <w:lang w:val="el-GR"/>
    </w:rPr>
  </w:style>
</w:styles>
</file>

<file path=word/webSettings.xml><?xml version="1.0" encoding="utf-8"?>
<w:webSettings xmlns:r="http://schemas.openxmlformats.org/officeDocument/2006/relationships" xmlns:w="http://schemas.openxmlformats.org/wordprocessingml/2006/main">
  <w:divs>
    <w:div w:id="771435626">
      <w:bodyDiv w:val="1"/>
      <w:marLeft w:val="0"/>
      <w:marRight w:val="0"/>
      <w:marTop w:val="0"/>
      <w:marBottom w:val="0"/>
      <w:divBdr>
        <w:top w:val="none" w:sz="0" w:space="0" w:color="auto"/>
        <w:left w:val="none" w:sz="0" w:space="0" w:color="auto"/>
        <w:bottom w:val="none" w:sz="0" w:space="0" w:color="auto"/>
        <w:right w:val="none" w:sz="0" w:space="0" w:color="auto"/>
      </w:divBdr>
    </w:div>
    <w:div w:id="807671414">
      <w:bodyDiv w:val="1"/>
      <w:marLeft w:val="0"/>
      <w:marRight w:val="0"/>
      <w:marTop w:val="0"/>
      <w:marBottom w:val="0"/>
      <w:divBdr>
        <w:top w:val="none" w:sz="0" w:space="0" w:color="auto"/>
        <w:left w:val="none" w:sz="0" w:space="0" w:color="auto"/>
        <w:bottom w:val="none" w:sz="0" w:space="0" w:color="auto"/>
        <w:right w:val="none" w:sz="0" w:space="0" w:color="auto"/>
      </w:divBdr>
    </w:div>
    <w:div w:id="1021469424">
      <w:bodyDiv w:val="1"/>
      <w:marLeft w:val="0"/>
      <w:marRight w:val="0"/>
      <w:marTop w:val="0"/>
      <w:marBottom w:val="0"/>
      <w:divBdr>
        <w:top w:val="none" w:sz="0" w:space="0" w:color="auto"/>
        <w:left w:val="none" w:sz="0" w:space="0" w:color="auto"/>
        <w:bottom w:val="none" w:sz="0" w:space="0" w:color="auto"/>
        <w:right w:val="none" w:sz="0" w:space="0" w:color="auto"/>
      </w:divBdr>
    </w:div>
    <w:div w:id="186524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DC8D9-9277-4086-A245-730EB74E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716</Words>
  <Characters>3869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2019-06-14T12:11:00Z</dcterms:created>
  <dcterms:modified xsi:type="dcterms:W3CDTF">2019-06-30T10:17:00Z</dcterms:modified>
</cp:coreProperties>
</file>