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2" w:rsidRPr="00B9389B" w:rsidRDefault="00902AA2" w:rsidP="00636B44">
      <w:pPr>
        <w:widowControl w:val="0"/>
        <w:suppressAutoHyphens/>
        <w:spacing w:before="120" w:after="120"/>
        <w:rPr>
          <w:rFonts w:ascii="Cambria" w:hAnsi="Cambria" w:cs="Arial"/>
          <w:b/>
          <w:color w:val="000000" w:themeColor="text1"/>
          <w:sz w:val="20"/>
          <w:szCs w:val="20"/>
          <w:lang w:val="el-GR"/>
        </w:rPr>
      </w:pPr>
    </w:p>
    <w:tbl>
      <w:tblPr>
        <w:tblW w:w="9039" w:type="dxa"/>
        <w:tblLayout w:type="fixed"/>
        <w:tblLook w:val="0000" w:firstRow="0" w:lastRow="0" w:firstColumn="0" w:lastColumn="0" w:noHBand="0" w:noVBand="0"/>
      </w:tblPr>
      <w:tblGrid>
        <w:gridCol w:w="3204"/>
        <w:gridCol w:w="1135"/>
        <w:gridCol w:w="1297"/>
        <w:gridCol w:w="1208"/>
        <w:gridCol w:w="494"/>
        <w:gridCol w:w="1701"/>
      </w:tblGrid>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ΠΟΛΥΤΕΧΝΙΚΗ</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ΧΗΜΙΚΩΝ ΜΗΧΑΝΙΚΩΝ</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rPr>
            </w:pPr>
            <w:r w:rsidRPr="00B9389B">
              <w:rPr>
                <w:rFonts w:ascii="Cambria" w:hAnsi="Cambria" w:cs="Arial"/>
                <w:color w:val="000000" w:themeColor="text1"/>
                <w:sz w:val="20"/>
                <w:szCs w:val="20"/>
                <w:lang w:val="el-GR"/>
              </w:rPr>
              <w:t>ΠΡΟΠΤΥΧΙΑΚΟ</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5B3FDA" w:rsidP="00F05175">
            <w:pPr>
              <w:rPr>
                <w:rFonts w:ascii="Cambria" w:hAnsi="Cambria"/>
                <w:color w:val="000000" w:themeColor="text1"/>
                <w:sz w:val="20"/>
                <w:szCs w:val="20"/>
                <w:lang w:val="el-GR"/>
              </w:rPr>
            </w:pPr>
            <w:r>
              <w:rPr>
                <w:rFonts w:ascii="Cambria" w:hAnsi="Cambria"/>
                <w:color w:val="000000" w:themeColor="text1"/>
                <w:sz w:val="20"/>
                <w:szCs w:val="20"/>
                <w:lang w:val="el-GR"/>
              </w:rPr>
              <w:t>3</w:t>
            </w:r>
            <w:bookmarkStart w:id="0" w:name="_GoBack"/>
            <w:bookmarkEnd w:id="0"/>
            <w:r w:rsidR="00951312" w:rsidRPr="00B9389B">
              <w:rPr>
                <w:rFonts w:ascii="Cambria" w:hAnsi="Cambria"/>
                <w:color w:val="000000" w:themeColor="text1"/>
                <w:sz w:val="20"/>
                <w:szCs w:val="20"/>
                <w:lang w:val="el-GR"/>
              </w:rPr>
              <w:t>ο</w:t>
            </w:r>
          </w:p>
        </w:tc>
      </w:tr>
      <w:tr w:rsidR="00B9389B" w:rsidRPr="00B9389B"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05570" w:rsidRDefault="00CD7517" w:rsidP="00F05175">
            <w:pPr>
              <w:rPr>
                <w:rFonts w:ascii="Cambria" w:hAnsi="Cambria"/>
                <w:color w:val="000000" w:themeColor="text1"/>
                <w:sz w:val="20"/>
                <w:szCs w:val="20"/>
              </w:rPr>
            </w:pPr>
            <w:r>
              <w:rPr>
                <w:rFonts w:ascii="Cambria" w:hAnsi="Cambria"/>
                <w:color w:val="000000" w:themeColor="text1"/>
                <w:sz w:val="20"/>
                <w:szCs w:val="20"/>
                <w:lang w:val="el-GR"/>
              </w:rPr>
              <w:t>ΟΡΓΑΝΙΚΗ ΧΗΜΕΙΑ -Ι</w:t>
            </w:r>
            <w:r w:rsidR="00812774">
              <w:rPr>
                <w:rFonts w:ascii="Cambria" w:hAnsi="Cambria"/>
                <w:color w:val="000000" w:themeColor="text1"/>
                <w:sz w:val="20"/>
                <w:szCs w:val="20"/>
                <w:lang w:val="el-GR"/>
              </w:rPr>
              <w:t>Ι</w:t>
            </w:r>
          </w:p>
        </w:tc>
      </w:tr>
      <w:tr w:rsidR="00B9389B" w:rsidRPr="00B9389B"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 xml:space="preserve">ΑΥΤΟΤΕΛΕΙΣ ΔΙΔΑΚΤΙΚΕΣ ΔΡΑΣΤΗΡΙΟΤΗΤΕΣ </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ΕΒΔΟΜΑΔΙΑΙΕΣ</w:t>
            </w:r>
            <w:r w:rsidRPr="00B9389B">
              <w:rPr>
                <w:rFonts w:ascii="Cambria" w:hAnsi="Cambria" w:cs="Arial"/>
                <w:b/>
                <w:color w:val="000000" w:themeColor="text1"/>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r w:rsidRPr="00B9389B">
              <w:rPr>
                <w:rFonts w:ascii="Cambria" w:hAnsi="Cambria" w:cs="Arial"/>
                <w:b/>
                <w:color w:val="000000" w:themeColor="text1"/>
                <w:sz w:val="20"/>
                <w:szCs w:val="20"/>
                <w:lang w:val="el-GR"/>
              </w:rPr>
              <w:t>ΠΙΣΤΩΤΙΚΕΣ ΜΟΝΑΔΕΣ</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F05175">
            <w:pPr>
              <w:jc w:val="center"/>
              <w:rPr>
                <w:rFonts w:ascii="Cambria" w:hAnsi="Cambria" w:cs="Arial"/>
                <w:color w:val="C00000"/>
                <w:sz w:val="20"/>
                <w:szCs w:val="20"/>
              </w:rPr>
            </w:pPr>
            <w:r>
              <w:rPr>
                <w:rFonts w:ascii="Cambria" w:hAnsi="Cambria" w:cs="Arial"/>
                <w:color w:val="C00000"/>
                <w:sz w:val="20"/>
                <w:szCs w:val="20"/>
              </w:rPr>
              <w:t>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B9389B" w:rsidRDefault="00BF6013" w:rsidP="00F05175">
            <w:pPr>
              <w:jc w:val="center"/>
              <w:rPr>
                <w:rFonts w:ascii="Cambria" w:hAnsi="Cambria"/>
                <w:color w:val="000000" w:themeColor="text1"/>
                <w:sz w:val="20"/>
                <w:szCs w:val="20"/>
                <w:lang w:val="el-GR"/>
              </w:rPr>
            </w:pPr>
            <w:r w:rsidRPr="00B9389B">
              <w:rPr>
                <w:rFonts w:ascii="Cambria" w:hAnsi="Cambria"/>
                <w:color w:val="000000" w:themeColor="text1"/>
                <w:sz w:val="20"/>
                <w:szCs w:val="20"/>
                <w:lang w:val="el-GR"/>
              </w:rPr>
              <w:t>5</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F05175">
            <w:pPr>
              <w:jc w:val="center"/>
              <w:rPr>
                <w:rFonts w:ascii="Cambria" w:hAnsi="Cambria" w:cs="Arial"/>
                <w:color w:val="000000" w:themeColor="text1"/>
                <w:sz w:val="20"/>
                <w:szCs w:val="20"/>
              </w:rPr>
            </w:pPr>
            <w:r>
              <w:rPr>
                <w:rFonts w:ascii="Cambria" w:hAnsi="Cambria" w:cs="Arial"/>
                <w:color w:val="C00000"/>
                <w:sz w:val="20"/>
                <w:szCs w:val="20"/>
              </w:rPr>
              <w:t>1</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5B3FDA"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ΤΥΠΟΣ ΜΑΘΗΜΑΤΟΣ</w:t>
            </w:r>
          </w:p>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 xml:space="preserve">γενικού υποβάθρου, </w:t>
            </w:r>
            <w:r w:rsidRPr="00B9389B">
              <w:rPr>
                <w:rFonts w:ascii="Cambria" w:hAnsi="Cambria" w:cs="Arial"/>
                <w:i/>
                <w:color w:val="000000" w:themeColor="text1"/>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ΓΕΝΙΚΟΥ ΥΠΟΒΑΘΡΟΥ (ΓΥ)</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s="Arial"/>
                <w:color w:val="000000" w:themeColor="text1"/>
                <w:sz w:val="20"/>
                <w:szCs w:val="20"/>
                <w:lang w:val="el-GR"/>
              </w:rPr>
            </w:pPr>
            <w:r w:rsidRPr="00B9389B">
              <w:rPr>
                <w:rFonts w:ascii="Cambria" w:hAnsi="Cambria" w:cs="Arial"/>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Γ</w:t>
            </w:r>
            <w:r w:rsidRPr="00B9389B">
              <w:rPr>
                <w:rFonts w:ascii="Cambria" w:hAnsi="Cambria" w:cs="Arial"/>
                <w:b/>
                <w:color w:val="000000" w:themeColor="text1"/>
                <w:sz w:val="20"/>
                <w:szCs w:val="20"/>
              </w:rPr>
              <w:t>ΛΩΣΣΑ ΔΙΔΑΣΚΑΛΙΑΣ</w:t>
            </w:r>
            <w:r w:rsidRPr="00B9389B">
              <w:rPr>
                <w:rFonts w:ascii="Cambria" w:hAnsi="Cambria" w:cs="Arial"/>
                <w:b/>
                <w:color w:val="000000" w:themeColor="text1"/>
                <w:sz w:val="20"/>
                <w:szCs w:val="20"/>
                <w:lang w:val="el-GR"/>
              </w:rPr>
              <w:t xml:space="preserve"> και ΕΞΕΤΑΣΕΩΝ</w:t>
            </w:r>
            <w:r w:rsidRPr="00B9389B">
              <w:rPr>
                <w:rFonts w:ascii="Cambria" w:hAnsi="Cambria" w:cs="Arial"/>
                <w:b/>
                <w:color w:val="000000" w:themeColor="text1"/>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rPr>
            </w:pPr>
            <w:r w:rsidRPr="00B9389B">
              <w:rPr>
                <w:rFonts w:ascii="Cambria" w:hAnsi="Cambria" w:cs="Arial"/>
                <w:color w:val="000000" w:themeColor="text1"/>
                <w:sz w:val="20"/>
                <w:szCs w:val="20"/>
                <w:lang w:val="el-GR"/>
              </w:rPr>
              <w:t xml:space="preserve">ΕΛΛΗΝΙΚΗ </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ΤΟ ΜΑΘΗΜΑ ΠΡΟΣΦΕΡΕΤΑΙ ΣΕ ΦΟΙΤΗΤΕΣ </w:t>
            </w:r>
            <w:r w:rsidRPr="00B9389B">
              <w:rPr>
                <w:rFonts w:ascii="Cambria" w:hAnsi="Cambria" w:cs="Arial"/>
                <w:b/>
                <w:color w:val="000000" w:themeColor="text1"/>
                <w:sz w:val="20"/>
                <w:szCs w:val="20"/>
                <w:lang w:val="en-GB"/>
              </w:rPr>
              <w:t>ERASMUS</w:t>
            </w:r>
            <w:r w:rsidRPr="00B9389B">
              <w:rPr>
                <w:rFonts w:ascii="Cambria" w:hAnsi="Cambria" w:cs="Arial"/>
                <w:b/>
                <w:color w:val="000000" w:themeColor="text1"/>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n-GB"/>
              </w:rPr>
            </w:pPr>
            <w:r w:rsidRPr="00B9389B">
              <w:rPr>
                <w:rFonts w:ascii="Cambria" w:hAnsi="Cambria" w:cs="Arial"/>
                <w:b/>
                <w:color w:val="000000" w:themeColor="text1"/>
                <w:sz w:val="20"/>
                <w:szCs w:val="20"/>
                <w:lang w:val="el-GR"/>
              </w:rPr>
              <w:t>ΗΛΕΚΤΡΟΝΙΚΗ ΣΕΛΙΔΑ ΜΑΘΗΜΑΤΟΣ (</w:t>
            </w:r>
            <w:r w:rsidRPr="00B9389B">
              <w:rPr>
                <w:rFonts w:ascii="Cambria" w:hAnsi="Cambria" w:cs="Arial"/>
                <w:b/>
                <w:color w:val="000000" w:themeColor="text1"/>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spacing w:after="200" w:line="276" w:lineRule="auto"/>
              <w:rPr>
                <w:rFonts w:ascii="Cambria" w:hAnsi="Cambria"/>
                <w:color w:val="000000" w:themeColor="text1"/>
                <w:sz w:val="20"/>
                <w:szCs w:val="20"/>
                <w:lang w:val="el-GR"/>
              </w:rPr>
            </w:pPr>
            <w:r w:rsidRPr="00B9389B">
              <w:rPr>
                <w:rFonts w:ascii="Cambria" w:hAnsi="Cambria"/>
                <w:color w:val="000000" w:themeColor="text1"/>
                <w:sz w:val="20"/>
                <w:szCs w:val="20"/>
              </w:rPr>
              <w:t>http://eclass.uowm.gr</w:t>
            </w:r>
            <w:r w:rsidRPr="00B9389B">
              <w:rPr>
                <w:rFonts w:ascii="Cambria" w:hAnsi="Cambria"/>
                <w:color w:val="000000" w:themeColor="text1"/>
                <w:sz w:val="20"/>
                <w:szCs w:val="20"/>
                <w:lang w:val="el-GR"/>
              </w:rPr>
              <w:t>/</w:t>
            </w:r>
          </w:p>
        </w:tc>
      </w:tr>
    </w:tbl>
    <w:p w:rsidR="00902AA2" w:rsidRPr="00B9389B" w:rsidRDefault="00902AA2" w:rsidP="00902AA2">
      <w:pPr>
        <w:rPr>
          <w:rFonts w:ascii="Cambria" w:hAnsi="Cambria"/>
          <w:color w:val="000000" w:themeColor="text1"/>
          <w:sz w:val="20"/>
          <w:szCs w:val="20"/>
          <w:lang w:val="en-GB"/>
        </w:rPr>
      </w:pPr>
    </w:p>
    <w:p w:rsidR="00902AA2" w:rsidRPr="00B9389B" w:rsidRDefault="00902AA2" w:rsidP="00902AA2">
      <w:pPr>
        <w:widowControl w:val="0"/>
        <w:numPr>
          <w:ilvl w:val="0"/>
          <w:numId w:val="4"/>
        </w:numPr>
        <w:suppressAutoHyphens/>
        <w:spacing w:before="120" w:after="120"/>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ΜΑΘΗΣΙΑΚΑ ΑΠΟΤΕΛΕΣΜΑΤΑ</w:t>
      </w:r>
    </w:p>
    <w:tbl>
      <w:tblPr>
        <w:tblW w:w="0" w:type="auto"/>
        <w:tblLayout w:type="fixed"/>
        <w:tblLook w:val="0000" w:firstRow="0" w:lastRow="0" w:firstColumn="0" w:lastColumn="0" w:noHBand="0" w:noVBand="0"/>
      </w:tblPr>
      <w:tblGrid>
        <w:gridCol w:w="9039"/>
      </w:tblGrid>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t>Μαθησιακά Αποτελέσματα</w:t>
            </w: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widowControl w:val="0"/>
              <w:numPr>
                <w:ilvl w:val="0"/>
                <w:numId w:val="3"/>
              </w:numPr>
              <w:suppressAutoHyphens/>
              <w:ind w:left="0" w:hanging="219"/>
              <w:rPr>
                <w:rFonts w:ascii="Cambria" w:hAnsi="Cambria"/>
                <w:color w:val="000000" w:themeColor="text1"/>
                <w:sz w:val="20"/>
                <w:szCs w:val="20"/>
                <w:lang w:val="el-GR"/>
              </w:rPr>
            </w:pPr>
          </w:p>
        </w:tc>
      </w:tr>
      <w:tr w:rsidR="00B9389B" w:rsidRPr="005B3FDA"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E27F49" w:rsidRDefault="00CD7517" w:rsidP="00E27F49">
            <w:pPr>
              <w:widowControl w:val="0"/>
              <w:jc w:val="both"/>
              <w:rPr>
                <w:lang w:val="el-GR"/>
              </w:rPr>
            </w:pPr>
            <w:r w:rsidRPr="00CD7517">
              <w:rPr>
                <w:lang w:val="el-GR"/>
              </w:rPr>
              <w:t xml:space="preserve">Η ανάδειξη της Οργανικής Χημείας ως κύρια και σημαντική επιστήμη στην σύγχρονη εποχή την καθιστά πλέον κύριο τομέα έρευνας στον ακαδημαϊκό όσο και στον χώρο παραγωγής. </w:t>
            </w:r>
          </w:p>
          <w:p w:rsidR="00E27F49" w:rsidRDefault="00CD7517" w:rsidP="00E27F49">
            <w:pPr>
              <w:widowControl w:val="0"/>
              <w:jc w:val="both"/>
              <w:rPr>
                <w:lang w:val="el-GR"/>
              </w:rPr>
            </w:pPr>
            <w:r w:rsidRPr="00CD7517">
              <w:rPr>
                <w:lang w:val="el-GR"/>
              </w:rPr>
              <w:t xml:space="preserve">Η κατανόηση των εννοιών της οργανικής χημείας δίνει την δυνατότητα ερμηνείας των φαινομένων που έχουν άμεση σχέση με την εξέλιξη της ανθρώπινης ζωής. Κάθε πρόταση στην οργανική χημεία αποκτά ιδιαίτερη άξια αφού η εφαρμογή της μπορεί να οδηγήσει σε χρήσιμα αποτελέσματα σε πολλούς τομείς της σύγχρονης εποχής. </w:t>
            </w:r>
          </w:p>
          <w:p w:rsidR="00D05570" w:rsidRDefault="00CD7517" w:rsidP="00E27F49">
            <w:pPr>
              <w:widowControl w:val="0"/>
              <w:jc w:val="both"/>
              <w:rPr>
                <w:lang w:val="el-GR"/>
              </w:rPr>
            </w:pPr>
            <w:r w:rsidRPr="00CD7517">
              <w:rPr>
                <w:lang w:val="el-GR"/>
              </w:rPr>
              <w:t>Η εφαρμογή των κανόνων της επιστήμης αυτής μπορεί να βοηθήσει στην διαχείριση και προστασία των φυσικών πόρων της παραγωγικής διαδικασίας της σύγχρονης βιομηχανίας στον χώρο της ιατρικής και σε πολλούς άλλους επιστημονικούς και παραγωγικούς τομείς.</w:t>
            </w:r>
          </w:p>
          <w:p w:rsidR="00E27F49" w:rsidRDefault="00E27F49" w:rsidP="00E27F49">
            <w:pPr>
              <w:pStyle w:val="21"/>
              <w:shd w:val="clear" w:color="auto" w:fill="auto"/>
              <w:ind w:left="20" w:right="20" w:firstLine="720"/>
            </w:pPr>
            <w:r w:rsidRPr="00E27F49">
              <w:t xml:space="preserve">Με την επιτυχή ολοκλήρωση του μαθήματος, οι φοιτητές θα: -αποκτήσουν γνώσεις </w:t>
            </w:r>
            <w:r>
              <w:t xml:space="preserve">Στο βιβλίο γίνεται μια γενική αναφορά στο άτομο του άνθρακα , αφού θεωρείται η βάση της οργανικής χημείας , γίνεται αναφορά στην ονοματολογία των οργανικών ενώσεων, και στις κυριότερες ομόλογες σειρές των οργανικών ενώσεων και δίνονται αναλυτικά οι μέθοδοι παρασκευής και οι χημικές αντιδράσεις των μελών τους. </w:t>
            </w:r>
          </w:p>
          <w:p w:rsidR="00E27F49" w:rsidRDefault="00E27F49" w:rsidP="00E27F49">
            <w:pPr>
              <w:pStyle w:val="21"/>
              <w:shd w:val="clear" w:color="auto" w:fill="auto"/>
              <w:ind w:left="20" w:right="20" w:firstLine="720"/>
            </w:pPr>
            <w:r>
              <w:t xml:space="preserve">Επίσης γίνεται αναφορά στην εφαρμογή των ιδιοτήτων οργανικών ενώσεων σε διάφορες κατηγορίες υλικών , όπως προϊόντα πετρελαίου, εντομοκτόνα, σε υδάτινους πόρους, νοσοκομειακά απόβλητα, με ιδιαίτερη αναφορά στις συνέπειες της παρουσίας τους , παράλληλα όμως παρουσιάζεται και η δυνατότητα χρήσης των οργανικών ενώσεων σε </w:t>
            </w:r>
            <w:r>
              <w:lastRenderedPageBreak/>
              <w:t>ερευνητικούς τομείς που βοηθούν ώστε τα τελικά προϊόντα να είναι φιλικά προς το περιβάλλον και αποδοτικότερα ενεργειακά, όπως στην τεχνολογίας πετρελαίου. Επίσης γίνεται αναφορά σε συγκεκριμένες εφαρμογές σύνδεσης της ερευνητικής διαδικασίας που μπορεί να αναπτύσσεται στα εκπαιδευτικά ιδρύματα με την διαχείριση και προοπτική εκμετάλλευσης ιδιοτήτων των οργανικών ενώσεων με τρόπο που να διασφαλίζει το σεβασμό προς τις αρχές της βιώσιμης ανάπτυξης και σεβασμού των περιβαλλοντικών παραμέτρων.</w:t>
            </w:r>
          </w:p>
          <w:p w:rsidR="00E27F49" w:rsidRDefault="00E27F49" w:rsidP="00E27F49">
            <w:pPr>
              <w:pStyle w:val="21"/>
              <w:shd w:val="clear" w:color="auto" w:fill="auto"/>
              <w:ind w:left="20" w:right="20" w:firstLine="720"/>
            </w:pPr>
            <w:r>
              <w:t>Η μεθοδολογία που προτείνεται συνδυάζει τον εκπαιδευτικό χαρακτήρα με την προσπάθεια ανάπτυξης σκέψης προβληματισμού για την θεματική ενότητα που παρουσιάζεται και προσδοκά να διασφαλίσει στο μέγιστο δυνατό την ολοκλήρωση του εκπαιδευτικού αλλά και παιδαγωγικού χαρακτήρα της διδασκαλίας ενώ  .παράλληλα μπορεί να αποτελέσει πρόταση συζήτησης για το ζήτημα της διαχείρισης και της εικόνας των οργανικών ενώσεων στην εποχή μας ώστε να εξαχθούν συμπεράσματα που μπορεί να βοηθήσουν στην χάραξη πολιτικών στο χώρο της ενέργειας και βιομηχανικής δραστηριότητας. Ο σκοπός της συγκεκριμένης διδασκαλίας του μαθήματος  συντελεί στην γνωστοποίηση της αναγκαιότητας διατήρησης των οργανικής χημείας τόσο σε εκπαιδευτικό -ερευνητικό τομέα όσο και στην σύγχρονη παραγωγική διαδικασία.</w:t>
            </w:r>
          </w:p>
          <w:p w:rsidR="00E27F49" w:rsidRDefault="00E27F49" w:rsidP="00E27F49">
            <w:pPr>
              <w:widowControl w:val="0"/>
              <w:jc w:val="both"/>
              <w:rPr>
                <w:lang w:val="el-GR"/>
              </w:rPr>
            </w:pPr>
          </w:p>
          <w:p w:rsidR="00E27F49" w:rsidRDefault="00E27F49" w:rsidP="00E27F49">
            <w:pPr>
              <w:widowControl w:val="0"/>
              <w:jc w:val="both"/>
              <w:rPr>
                <w:lang w:val="el-GR"/>
              </w:rPr>
            </w:pPr>
          </w:p>
          <w:p w:rsidR="00E27F49" w:rsidRDefault="00E27F49" w:rsidP="00E27F49">
            <w:pPr>
              <w:widowControl w:val="0"/>
              <w:jc w:val="both"/>
              <w:rPr>
                <w:lang w:val="el-GR"/>
              </w:rPr>
            </w:pPr>
          </w:p>
          <w:p w:rsidR="00E27F49" w:rsidRDefault="00E27F49" w:rsidP="00E27F49">
            <w:pPr>
              <w:widowControl w:val="0"/>
              <w:jc w:val="both"/>
              <w:rPr>
                <w:lang w:val="el-GR"/>
              </w:rPr>
            </w:pPr>
          </w:p>
          <w:p w:rsidR="00E27F49" w:rsidRPr="00E27F49" w:rsidRDefault="00E27F49" w:rsidP="00E27F49">
            <w:pPr>
              <w:widowControl w:val="0"/>
              <w:jc w:val="both"/>
              <w:rPr>
                <w:lang w:val="el-GR"/>
              </w:rPr>
            </w:pPr>
          </w:p>
          <w:p w:rsidR="00E27F49" w:rsidRPr="00CD7517" w:rsidRDefault="00E27F49" w:rsidP="00BF6013">
            <w:pPr>
              <w:widowControl w:val="0"/>
              <w:rPr>
                <w:rFonts w:ascii="Cambria" w:hAnsi="Cambria" w:cs="Cambria"/>
                <w:color w:val="000000" w:themeColor="text1"/>
                <w:sz w:val="20"/>
                <w:szCs w:val="20"/>
                <w:lang w:val="el-GR"/>
              </w:rPr>
            </w:pPr>
          </w:p>
        </w:tc>
      </w:tr>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lastRenderedPageBreak/>
              <w:t>Γενικές Ικανότητες</w:t>
            </w:r>
          </w:p>
        </w:tc>
      </w:tr>
      <w:tr w:rsidR="00B9389B" w:rsidRPr="00B9389B" w:rsidTr="00636B44">
        <w:tc>
          <w:tcPr>
            <w:tcW w:w="9039" w:type="dxa"/>
            <w:tcBorders>
              <w:left w:val="single" w:sz="4" w:space="0" w:color="000000"/>
              <w:right w:val="single" w:sz="4" w:space="0" w:color="000000"/>
            </w:tcBorders>
            <w:shd w:val="clear" w:color="auto" w:fill="DDD9C3"/>
          </w:tcPr>
          <w:p w:rsidR="00902AA2" w:rsidRPr="00B9389B" w:rsidRDefault="00902AA2" w:rsidP="00F05175">
            <w:pPr>
              <w:widowControl w:val="0"/>
              <w:spacing w:after="60"/>
              <w:rPr>
                <w:rFonts w:ascii="Cambria" w:hAnsi="Cambria"/>
                <w:color w:val="000000" w:themeColor="text1"/>
                <w:sz w:val="20"/>
                <w:szCs w:val="20"/>
              </w:rPr>
            </w:pP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b/>
                <w:i/>
                <w:color w:val="000000" w:themeColor="text1"/>
                <w:sz w:val="20"/>
                <w:szCs w:val="20"/>
                <w:lang w:val="el-GR"/>
              </w:rPr>
            </w:pPr>
          </w:p>
        </w:tc>
      </w:tr>
      <w:tr w:rsidR="00B9389B" w:rsidRPr="00B9389B"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widowControl w:val="0"/>
              <w:spacing w:after="60"/>
              <w:rPr>
                <w:rFonts w:ascii="Cambria" w:hAnsi="Cambria" w:cs="Arial"/>
                <w:i/>
                <w:color w:val="000000" w:themeColor="text1"/>
                <w:sz w:val="20"/>
                <w:szCs w:val="20"/>
                <w:lang w:val="el-GR"/>
              </w:rPr>
            </w:pPr>
          </w:p>
        </w:tc>
      </w:tr>
    </w:tbl>
    <w:p w:rsidR="00902AA2" w:rsidRPr="00B9389B" w:rsidRDefault="00902AA2" w:rsidP="00902AA2">
      <w:pPr>
        <w:widowControl w:val="0"/>
        <w:numPr>
          <w:ilvl w:val="0"/>
          <w:numId w:val="4"/>
        </w:numPr>
        <w:suppressAutoHyphens/>
        <w:spacing w:before="120" w:after="120"/>
        <w:ind w:left="357" w:hanging="357"/>
        <w:rPr>
          <w:rFonts w:ascii="Cambria" w:hAnsi="Cambria" w:cs="Calibri"/>
          <w:color w:val="000000" w:themeColor="text1"/>
          <w:sz w:val="20"/>
          <w:szCs w:val="20"/>
        </w:rPr>
      </w:pPr>
      <w:r w:rsidRPr="00B9389B">
        <w:rPr>
          <w:rFonts w:ascii="Cambria" w:hAnsi="Cambria" w:cs="Arial"/>
          <w:b/>
          <w:color w:val="000000" w:themeColor="text1"/>
          <w:sz w:val="20"/>
          <w:szCs w:val="20"/>
          <w:lang w:val="el-GR"/>
        </w:rPr>
        <w:t>ΠΕΡΙΕΧΟΜΕΝΟ ΜΑΘΗΜΑΤΟΣ</w:t>
      </w:r>
    </w:p>
    <w:tbl>
      <w:tblPr>
        <w:tblW w:w="0" w:type="auto"/>
        <w:tblLayout w:type="fixed"/>
        <w:tblLook w:val="0000" w:firstRow="0" w:lastRow="0" w:firstColumn="0" w:lastColumn="0" w:noHBand="0" w:noVBand="0"/>
      </w:tblPr>
      <w:tblGrid>
        <w:gridCol w:w="9039"/>
      </w:tblGrid>
      <w:tr w:rsidR="00B9389B" w:rsidRPr="005B3FDA"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627382" w:rsidRDefault="00627382" w:rsidP="009C404D">
            <w:pPr>
              <w:pStyle w:val="5"/>
              <w:shd w:val="clear" w:color="auto" w:fill="auto"/>
              <w:tabs>
                <w:tab w:val="left" w:pos="893"/>
                <w:tab w:val="right" w:leader="dot" w:pos="7845"/>
              </w:tabs>
              <w:ind w:left="440" w:firstLine="0"/>
            </w:pPr>
          </w:p>
          <w:p w:rsidR="00627382" w:rsidRDefault="00627382" w:rsidP="00627382">
            <w:pPr>
              <w:pStyle w:val="5"/>
              <w:shd w:val="clear" w:color="auto" w:fill="auto"/>
              <w:ind w:left="440"/>
            </w:pPr>
            <w:r>
              <w:t>ΓΕΝΙΚΑ ΣΤΟΙΧΕΙΑ ΓΙΑ ΤΙΣ ΑΝΤΙΔΡΑΣΕΙΣ ΟΡΓΑΝΙΚΩΝ ΕΝΩΣΕΩΝ. .</w:t>
            </w:r>
          </w:p>
          <w:p w:rsidR="00627382" w:rsidRDefault="005B3FDA" w:rsidP="009C404D">
            <w:pPr>
              <w:pStyle w:val="5"/>
              <w:shd w:val="clear" w:color="auto" w:fill="auto"/>
              <w:tabs>
                <w:tab w:val="left" w:pos="725"/>
                <w:tab w:val="right" w:leader="dot" w:pos="7845"/>
              </w:tabs>
              <w:ind w:left="440" w:firstLine="0"/>
            </w:pPr>
            <w:hyperlink w:anchor="bookmark737" w:tooltip="Current Document">
              <w:r w:rsidR="00627382">
                <w:t>ΟΡΓΑΝΙΚΑ ΕΝΔΙΑΜΕΣΑ ΑΝΤΙΔΡΑΣΗΣ</w:t>
              </w:r>
              <w:r w:rsidR="00627382">
                <w:tab/>
              </w:r>
            </w:hyperlink>
          </w:p>
          <w:p w:rsidR="00627382" w:rsidRDefault="00627382" w:rsidP="009C404D">
            <w:pPr>
              <w:pStyle w:val="5"/>
              <w:shd w:val="clear" w:color="auto" w:fill="auto"/>
              <w:tabs>
                <w:tab w:val="left" w:pos="720"/>
              </w:tabs>
              <w:ind w:left="440" w:firstLine="0"/>
            </w:pPr>
            <w:r>
              <w:t>ΑΝΤΙΔΡΑΣΕΙΣ ΟΡΓΑΝΙΚΩΝ ΕΝΩΣΕΩΝ ΜΕ ΒΑΣΙΚΕΣ ΙΔΙΟΤΗΤΕΣ ...</w:t>
            </w:r>
          </w:p>
          <w:p w:rsidR="00627382" w:rsidRDefault="005B3FDA" w:rsidP="009C404D">
            <w:pPr>
              <w:pStyle w:val="5"/>
              <w:shd w:val="clear" w:color="auto" w:fill="auto"/>
              <w:tabs>
                <w:tab w:val="left" w:pos="720"/>
                <w:tab w:val="right" w:leader="dot" w:pos="7845"/>
              </w:tabs>
              <w:ind w:left="440" w:firstLine="0"/>
            </w:pPr>
            <w:hyperlink w:anchor="bookmark742" w:tooltip="Current Document">
              <w:r w:rsidR="00627382">
                <w:t>ΑΝΤΙΔΡΑΣΕΙΣ ΥΠΟΚΑΤΑΣΤΑΣΗΣ</w:t>
              </w:r>
              <w:r w:rsidR="00627382">
                <w:tab/>
              </w:r>
            </w:hyperlink>
          </w:p>
          <w:p w:rsidR="00627382" w:rsidRDefault="005B3FDA" w:rsidP="009C404D">
            <w:pPr>
              <w:pStyle w:val="5"/>
              <w:shd w:val="clear" w:color="auto" w:fill="auto"/>
              <w:tabs>
                <w:tab w:val="left" w:pos="720"/>
                <w:tab w:val="right" w:leader="dot" w:pos="7845"/>
              </w:tabs>
              <w:ind w:left="440" w:firstLine="0"/>
            </w:pPr>
            <w:hyperlink w:anchor="bookmark745" w:tooltip="Current Document">
              <w:r w:rsidR="00627382">
                <w:t>ΑΝΤΙΔΡΑΣΕΙΣ ΥΠΟΚΑΤΑΣΤΑΣΗΣ ΥΔΡΟΓΟΝΑΝΘΡΑΚΩΝ</w:t>
              </w:r>
              <w:r w:rsidR="00627382">
                <w:tab/>
              </w:r>
            </w:hyperlink>
          </w:p>
          <w:p w:rsidR="00627382" w:rsidRDefault="005B3FDA" w:rsidP="009C404D">
            <w:pPr>
              <w:pStyle w:val="5"/>
              <w:shd w:val="clear" w:color="auto" w:fill="auto"/>
              <w:tabs>
                <w:tab w:val="left" w:pos="720"/>
                <w:tab w:val="right" w:leader="dot" w:pos="7845"/>
              </w:tabs>
              <w:ind w:left="440" w:firstLine="0"/>
            </w:pPr>
            <w:hyperlink w:anchor="bookmark748" w:tooltip="Current Document">
              <w:r w:rsidR="00627382">
                <w:t>ΑΝΤΙΔΡΑΣΕΙΣ ΟΞΕΙΔΩΣΗΣ ΟΡΓΑΝΙΚΩΝ ΕΝΩΣΕΩΝ</w:t>
              </w:r>
              <w:r w:rsidR="00627382">
                <w:tab/>
              </w:r>
            </w:hyperlink>
          </w:p>
          <w:p w:rsidR="00627382" w:rsidRDefault="005B3FDA" w:rsidP="009C404D">
            <w:pPr>
              <w:pStyle w:val="5"/>
              <w:shd w:val="clear" w:color="auto" w:fill="auto"/>
              <w:tabs>
                <w:tab w:val="left" w:pos="720"/>
                <w:tab w:val="right" w:leader="dot" w:pos="7845"/>
              </w:tabs>
              <w:ind w:left="440" w:firstLine="0"/>
            </w:pPr>
            <w:hyperlink w:anchor="bookmark751" w:tooltip="Current Document">
              <w:r w:rsidR="00627382">
                <w:t>ΑΝΤΙΔΡΑΣΕΙΣ ΑΝΑΓΩΓΗΣ ΟΡΓΑΝΙΚΩΝ ΕΝΩΣΕΩΝ</w:t>
              </w:r>
              <w:r w:rsidR="00627382">
                <w:tab/>
              </w:r>
            </w:hyperlink>
          </w:p>
          <w:p w:rsidR="00627382" w:rsidRDefault="005B3FDA" w:rsidP="009C404D">
            <w:pPr>
              <w:pStyle w:val="5"/>
              <w:shd w:val="clear" w:color="auto" w:fill="auto"/>
              <w:tabs>
                <w:tab w:val="left" w:pos="720"/>
                <w:tab w:val="right" w:leader="dot" w:pos="7845"/>
              </w:tabs>
              <w:ind w:left="440" w:firstLine="0"/>
            </w:pPr>
            <w:hyperlink w:anchor="bookmark752" w:tooltip="Current Document">
              <w:r w:rsidR="00627382">
                <w:t>ΑΝΤΙΔΡΑΣΕΙΣ ΠΟΛΥΜΕΡΙΣΜΟΥ</w:t>
              </w:r>
              <w:r w:rsidR="00627382">
                <w:tab/>
              </w:r>
            </w:hyperlink>
          </w:p>
          <w:p w:rsidR="00627382" w:rsidRDefault="005B3FDA" w:rsidP="009C404D">
            <w:pPr>
              <w:pStyle w:val="5"/>
              <w:shd w:val="clear" w:color="auto" w:fill="auto"/>
              <w:tabs>
                <w:tab w:val="left" w:pos="725"/>
                <w:tab w:val="right" w:leader="dot" w:pos="7845"/>
              </w:tabs>
              <w:ind w:left="440" w:firstLine="0"/>
            </w:pPr>
            <w:hyperlink w:anchor="bookmark753" w:tooltip="Current Document">
              <w:r w:rsidR="00627382">
                <w:t>ΔΙΑΚΡΙΣΗ ΟΡΓΑΝΙΚΩΝ ΕΝΩΣΕΩΝ</w:t>
              </w:r>
              <w:r w:rsidR="00627382">
                <w:tab/>
              </w:r>
            </w:hyperlink>
          </w:p>
          <w:p w:rsidR="00E27F49" w:rsidRDefault="00812774" w:rsidP="00627382">
            <w:pPr>
              <w:pStyle w:val="5"/>
              <w:shd w:val="clear" w:color="auto" w:fill="auto"/>
              <w:tabs>
                <w:tab w:val="right" w:leader="dot" w:pos="8276"/>
              </w:tabs>
              <w:ind w:right="20" w:firstLine="0"/>
            </w:pPr>
            <w:r>
              <w:t xml:space="preserve">      </w:t>
            </w:r>
            <w:r w:rsidR="00E27F49">
              <w:t xml:space="preserve">ΟΡΓΑΝΙΚΗ ΧΗΜΕΙΑ  1H και13C NMR, IR, UV, </w:t>
            </w:r>
            <w:proofErr w:type="spellStart"/>
            <w:r w:rsidR="00E27F49">
              <w:t>Ms</w:t>
            </w:r>
            <w:proofErr w:type="spellEnd"/>
            <w:r w:rsidR="00E27F49">
              <w:t xml:space="preserve"> ΦΑΣΜΑΤΟΣΚΟΠΙΑ</w:t>
            </w:r>
          </w:p>
          <w:p w:rsidR="00627382" w:rsidRDefault="00812774" w:rsidP="00627382">
            <w:pPr>
              <w:pStyle w:val="5"/>
              <w:shd w:val="clear" w:color="auto" w:fill="auto"/>
              <w:tabs>
                <w:tab w:val="right" w:leader="dot" w:pos="8276"/>
              </w:tabs>
              <w:ind w:right="20" w:firstLine="0"/>
            </w:pPr>
            <w:r>
              <w:t xml:space="preserve">      </w:t>
            </w:r>
            <w:hyperlink w:anchor="bookmark757" w:tooltip="Current Document">
              <w:r w:rsidR="00627382">
                <w:t>ΟΙ ΟΡΓΑΝΙΚΕΣ ΕΝΩΣΕΙΣ ΣΕ ΤΟΜΕΙΣ ΤΗΣ ΑΝΘΡΩΠΙΝΗΣ ΔΡΑΣΤΗΡΙΟΤΗΤΑΣ</w:t>
              </w:r>
              <w:r w:rsidR="00627382">
                <w:tab/>
              </w:r>
            </w:hyperlink>
          </w:p>
          <w:p w:rsidR="00627382" w:rsidRDefault="005B3FDA" w:rsidP="009C404D">
            <w:pPr>
              <w:pStyle w:val="5"/>
              <w:shd w:val="clear" w:color="auto" w:fill="auto"/>
              <w:tabs>
                <w:tab w:val="left" w:pos="427"/>
                <w:tab w:val="right" w:leader="dot" w:pos="7845"/>
              </w:tabs>
              <w:ind w:left="440" w:firstLine="0"/>
            </w:pPr>
            <w:hyperlink w:anchor="bookmark759" w:tooltip="Current Document">
              <w:r w:rsidR="00627382">
                <w:t>ΟΡΓΑΝΙΚΕΣ ΕΝΩΣΕΙΣ ΠΡΟΙΟΝΤΩΝ ΑΠΟΣΤΑΞΗΣ ΠΕΤΡΕΛΑΙΟΥ</w:t>
              </w:r>
              <w:r w:rsidR="00627382">
                <w:tab/>
              </w:r>
            </w:hyperlink>
          </w:p>
          <w:p w:rsidR="00627382" w:rsidRDefault="00627382" w:rsidP="009C404D">
            <w:pPr>
              <w:pStyle w:val="5"/>
              <w:shd w:val="clear" w:color="auto" w:fill="auto"/>
              <w:tabs>
                <w:tab w:val="left" w:pos="807"/>
                <w:tab w:val="right" w:leader="dot" w:pos="7871"/>
              </w:tabs>
              <w:ind w:left="440" w:firstLine="0"/>
            </w:pPr>
            <w:r>
              <w:t>ΟΡΓΑΝΟΜΕΤΑΛΛΙΚΕΣ ΕΝΩΣΕΙΣ</w:t>
            </w:r>
            <w:r>
              <w:tab/>
            </w:r>
          </w:p>
          <w:p w:rsidR="00627382" w:rsidRDefault="00812774" w:rsidP="009C404D">
            <w:pPr>
              <w:pStyle w:val="5"/>
              <w:shd w:val="clear" w:color="auto" w:fill="auto"/>
              <w:tabs>
                <w:tab w:val="left" w:pos="447"/>
                <w:tab w:val="right" w:leader="dot" w:pos="7871"/>
              </w:tabs>
              <w:ind w:firstLine="0"/>
            </w:pPr>
            <w:r>
              <w:t xml:space="preserve">     </w:t>
            </w:r>
            <w:hyperlink w:anchor="bookmark850" w:tooltip="Current Document">
              <w:r w:rsidR="00627382">
                <w:t>ΟΡΓΑΝΙΚΕΣ ΕΝΩΣΕΙΣ ΣΤΗ ΧΡΗΣΗ ΦΥΤΟΦΑΡΜΑΚΩΝ</w:t>
              </w:r>
              <w:r w:rsidR="00627382">
                <w:tab/>
              </w:r>
            </w:hyperlink>
          </w:p>
          <w:p w:rsidR="00627382" w:rsidRDefault="005B3FDA" w:rsidP="009C404D">
            <w:pPr>
              <w:pStyle w:val="5"/>
              <w:shd w:val="clear" w:color="auto" w:fill="auto"/>
              <w:tabs>
                <w:tab w:val="left" w:pos="447"/>
                <w:tab w:val="right" w:leader="dot" w:pos="7871"/>
              </w:tabs>
              <w:ind w:left="440" w:right="20" w:firstLine="0"/>
            </w:pPr>
            <w:hyperlink w:anchor="bookmark993" w:tooltip="Current Document">
              <w:r w:rsidR="00627382">
                <w:t>ΟΙ ΟΡΓΑΝΙΚΕΣ ΕΝΩΣΕΙΣ ΣΕ ΥΔΑΤΙΝΟΥΣ ΠΟΡΟΥΣ</w:t>
              </w:r>
              <w:r w:rsidR="00627382">
                <w:tab/>
              </w:r>
            </w:hyperlink>
          </w:p>
          <w:p w:rsidR="00627382" w:rsidRDefault="00812774" w:rsidP="00627382">
            <w:pPr>
              <w:pStyle w:val="5"/>
              <w:shd w:val="clear" w:color="auto" w:fill="auto"/>
              <w:tabs>
                <w:tab w:val="right" w:leader="dot" w:pos="7871"/>
              </w:tabs>
              <w:ind w:left="440" w:hanging="420"/>
            </w:pPr>
            <w:r>
              <w:t xml:space="preserve">    </w:t>
            </w:r>
            <w:hyperlink w:anchor="bookmark994" w:tooltip="Current Document">
              <w:r w:rsidR="00627382">
                <w:t>ΡΥΠΑΝΣΗ ΑΠΟ ΣΥΝΘΕΤΙΚΕΣ ΟΡΓΑΝΙΚΕΣ ΕΝΩΣΕΙΣ</w:t>
              </w:r>
              <w:r w:rsidR="00627382">
                <w:tab/>
              </w:r>
            </w:hyperlink>
          </w:p>
          <w:p w:rsidR="00627382" w:rsidRDefault="005B3FDA" w:rsidP="009C404D">
            <w:pPr>
              <w:pStyle w:val="5"/>
              <w:shd w:val="clear" w:color="auto" w:fill="auto"/>
              <w:tabs>
                <w:tab w:val="left" w:pos="447"/>
                <w:tab w:val="right" w:leader="dot" w:pos="7871"/>
              </w:tabs>
              <w:ind w:left="440" w:firstLine="0"/>
            </w:pPr>
            <w:hyperlink w:anchor="bookmark1070" w:tooltip="Current Document">
              <w:r w:rsidR="00627382">
                <w:t>ΟΡΓΑΝΙΚΕΣ ΕΝΩΣΕΙΣ ΣΤΑ ΝΟΣΟΚΟΜΕΙΑΚΑ ΑΠΟΒΛΗΤΑ</w:t>
              </w:r>
              <w:r w:rsidR="00627382">
                <w:tab/>
              </w:r>
            </w:hyperlink>
          </w:p>
          <w:p w:rsidR="00627382" w:rsidRDefault="00812774" w:rsidP="00627382">
            <w:pPr>
              <w:pStyle w:val="5"/>
              <w:shd w:val="clear" w:color="auto" w:fill="auto"/>
              <w:tabs>
                <w:tab w:val="right" w:leader="dot" w:pos="7853"/>
              </w:tabs>
              <w:ind w:left="440" w:hanging="420"/>
            </w:pPr>
            <w:r>
              <w:t xml:space="preserve">     </w:t>
            </w:r>
            <w:hyperlink w:anchor="bookmark1072" w:tooltip="Current Document">
              <w:r w:rsidR="00627382">
                <w:t>ΑΣΦΑΛΕΙΑ-ΥΓΕΙΑ</w:t>
              </w:r>
              <w:r w:rsidR="00627382">
                <w:tab/>
              </w:r>
            </w:hyperlink>
          </w:p>
          <w:p w:rsidR="00627382" w:rsidRDefault="00812774" w:rsidP="00627382">
            <w:pPr>
              <w:pStyle w:val="5"/>
              <w:shd w:val="clear" w:color="auto" w:fill="auto"/>
              <w:tabs>
                <w:tab w:val="right" w:leader="dot" w:pos="8276"/>
              </w:tabs>
              <w:ind w:left="20" w:right="20" w:firstLine="0"/>
              <w:jc w:val="both"/>
            </w:pPr>
            <w:r>
              <w:t xml:space="preserve">     </w:t>
            </w:r>
            <w:hyperlink w:anchor="bookmark1075" w:tooltip="Current Document">
              <w:r w:rsidR="00627382">
                <w:t xml:space="preserve">ΕΦΑΡΜΟΓΕΣ ΤΩΝ ΙΔΙΟΤΗΤΩΝ ΤΩΝ ΟΡΓΑΝΙΚΩΝ ΕΝΩΣΕΩΝ ΣΕ ΦΙΛΙΚΕΣ ΠΡΟΣ </w:t>
              </w:r>
              <w:r>
                <w:t xml:space="preserve">     </w:t>
              </w:r>
              <w:r w:rsidR="00627382">
                <w:t>ΤΟ ΠΕΡΙΒΑΛΛΟΝ ΧΡΗΣΕΙΣ</w:t>
              </w:r>
              <w:r w:rsidR="00627382">
                <w:tab/>
              </w:r>
            </w:hyperlink>
          </w:p>
          <w:p w:rsidR="00902AA2" w:rsidRPr="00D05570" w:rsidRDefault="00902AA2" w:rsidP="00627382">
            <w:pPr>
              <w:rPr>
                <w:rFonts w:asciiTheme="majorHAnsi" w:hAnsiTheme="majorHAnsi"/>
                <w:color w:val="000000" w:themeColor="text1"/>
                <w:sz w:val="20"/>
                <w:szCs w:val="20"/>
                <w:lang w:val="el-GR"/>
              </w:rPr>
            </w:pPr>
          </w:p>
        </w:tc>
      </w:tr>
      <w:tr w:rsidR="00812774" w:rsidRPr="005B3FDA"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812774" w:rsidRDefault="00812774" w:rsidP="009C404D">
            <w:pPr>
              <w:pStyle w:val="5"/>
              <w:shd w:val="clear" w:color="auto" w:fill="auto"/>
              <w:tabs>
                <w:tab w:val="left" w:pos="893"/>
                <w:tab w:val="right" w:leader="dot" w:pos="7845"/>
              </w:tabs>
              <w:ind w:left="440" w:firstLine="0"/>
            </w:pPr>
          </w:p>
        </w:tc>
      </w:tr>
    </w:tbl>
    <w:p w:rsidR="00902AA2" w:rsidRPr="00B9389B" w:rsidRDefault="00902AA2" w:rsidP="00902AA2">
      <w:pPr>
        <w:widowControl w:val="0"/>
        <w:numPr>
          <w:ilvl w:val="0"/>
          <w:numId w:val="4"/>
        </w:numPr>
        <w:suppressAutoHyphens/>
        <w:spacing w:before="120" w:after="200" w:line="276" w:lineRule="auto"/>
        <w:ind w:left="357" w:hanging="357"/>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lastRenderedPageBreak/>
        <w:t>ΔΙΔΑΚΤΙΚΕΣ και ΜΑΘΗΣΙΑΚΕΣ ΜΕΘΟΔΟΙ - ΑΞΙΟΛΟΓΗΣΗ</w:t>
      </w:r>
    </w:p>
    <w:tbl>
      <w:tblPr>
        <w:tblW w:w="0" w:type="auto"/>
        <w:tblLayout w:type="fixed"/>
        <w:tblLook w:val="0000" w:firstRow="0" w:lastRow="0" w:firstColumn="0" w:lastColumn="0" w:noHBand="0" w:noVBand="0"/>
      </w:tblPr>
      <w:tblGrid>
        <w:gridCol w:w="3304"/>
        <w:gridCol w:w="6018"/>
      </w:tblGrid>
      <w:tr w:rsidR="00B9389B" w:rsidRPr="005B3FDA"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ΤΡΟΠΟΣ ΠΑΡΑΔΟΣΗΣ</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spacing w:after="200" w:line="276" w:lineRule="auto"/>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Προφορικές παραδόσεις</w:t>
            </w:r>
          </w:p>
          <w:p w:rsidR="00534FAB" w:rsidRPr="00B9389B" w:rsidRDefault="00534FAB" w:rsidP="00D05570">
            <w:pPr>
              <w:spacing w:after="200" w:line="276" w:lineRule="auto"/>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 xml:space="preserve"> (13 εβδομάδες </w:t>
            </w:r>
            <w:r w:rsidRPr="00B9389B">
              <w:rPr>
                <w:rFonts w:ascii="Cambria" w:hAnsi="Cambria" w:cs="Arial"/>
                <w:i/>
                <w:color w:val="000000" w:themeColor="text1"/>
                <w:sz w:val="20"/>
                <w:szCs w:val="20"/>
              </w:rPr>
              <w:t>x</w:t>
            </w:r>
            <w:r w:rsidRPr="00B9389B">
              <w:rPr>
                <w:rFonts w:ascii="Cambria" w:hAnsi="Cambria" w:cs="Arial"/>
                <w:i/>
                <w:color w:val="000000" w:themeColor="text1"/>
                <w:sz w:val="20"/>
                <w:szCs w:val="20"/>
                <w:lang w:val="el-GR"/>
              </w:rPr>
              <w:t xml:space="preserve"> </w:t>
            </w:r>
            <w:r w:rsidR="00D05570" w:rsidRPr="00D05570">
              <w:rPr>
                <w:rFonts w:ascii="Cambria" w:hAnsi="Cambria" w:cs="Arial"/>
                <w:i/>
                <w:color w:val="000000" w:themeColor="text1"/>
                <w:sz w:val="20"/>
                <w:szCs w:val="20"/>
                <w:lang w:val="el-GR"/>
              </w:rPr>
              <w:t>3</w:t>
            </w:r>
            <w:r w:rsidRPr="00B9389B">
              <w:rPr>
                <w:rFonts w:ascii="Cambria" w:hAnsi="Cambria" w:cs="Arial"/>
                <w:i/>
                <w:color w:val="000000" w:themeColor="text1"/>
                <w:sz w:val="20"/>
                <w:szCs w:val="20"/>
                <w:lang w:val="el-GR"/>
              </w:rPr>
              <w:t xml:space="preserve"> ώρες θεωρία και 1 ώρα ασκήσεις πράξης).</w:t>
            </w:r>
          </w:p>
        </w:tc>
      </w:tr>
      <w:tr w:rsidR="00B9389B" w:rsidRPr="005B3FDA"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ΧΡΗΣΗ ΤΕΧΝΟΛΟΓΙΩΝ ΠΛΗΡΟΦΟΡΙΑΣ ΚΑΙ ΕΠΙΚΟΙΝΩΝΙΩΝ</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r>
      <w:tr w:rsidR="00B9389B" w:rsidRPr="00B9389B"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ΟΡΓΑΝΩΣΗ ΔΙΔΑΣΚΑΛΙΑΣ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Περιγράφονται αναλυτικά ο τρόπος και μέθοδοι διδασκαλίας.</w:t>
            </w:r>
          </w:p>
          <w:p w:rsidR="00902AA2" w:rsidRPr="00B9389B" w:rsidRDefault="00902AA2" w:rsidP="00BF6013">
            <w:pPr>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B9389B">
              <w:rPr>
                <w:rFonts w:ascii="Cambria" w:hAnsi="Cambria" w:cs="Arial"/>
                <w:i/>
                <w:color w:val="000000" w:themeColor="text1"/>
                <w:sz w:val="20"/>
                <w:szCs w:val="20"/>
                <w:lang w:val="el-GR"/>
              </w:rPr>
              <w:t>project</w:t>
            </w:r>
            <w:proofErr w:type="spellEnd"/>
            <w:r w:rsidRPr="00B9389B">
              <w:rPr>
                <w:rFonts w:ascii="Cambria" w:hAnsi="Cambria" w:cs="Arial"/>
                <w:i/>
                <w:color w:val="000000" w:themeColor="text1"/>
                <w:sz w:val="20"/>
                <w:szCs w:val="20"/>
                <w:lang w:val="el-GR"/>
              </w:rPr>
              <w:t>), Συγγραφή εργασίας / εργασιών, Καλλιτεχνική δημιουργία, κ.λπ.</w:t>
            </w:r>
          </w:p>
          <w:p w:rsidR="00902AA2" w:rsidRPr="00B9389B" w:rsidRDefault="00902AA2" w:rsidP="00F05175">
            <w:pPr>
              <w:jc w:val="both"/>
              <w:rPr>
                <w:rFonts w:ascii="Cambria" w:hAnsi="Cambria" w:cs="Arial"/>
                <w:b/>
                <w:i/>
                <w:color w:val="000000" w:themeColor="text1"/>
                <w:sz w:val="20"/>
                <w:szCs w:val="20"/>
                <w:lang w:val="el-GR"/>
              </w:rPr>
            </w:pPr>
            <w:r w:rsidRPr="00B9389B">
              <w:rPr>
                <w:rFonts w:ascii="Cambria" w:hAnsi="Cambria" w:cs="Arial"/>
                <w:i/>
                <w:color w:val="000000" w:themeColor="text1"/>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9389B">
              <w:rPr>
                <w:rFonts w:ascii="Cambria" w:hAnsi="Cambria" w:cs="Arial"/>
                <w:i/>
                <w:color w:val="000000" w:themeColor="text1"/>
                <w:sz w:val="20"/>
                <w:szCs w:val="20"/>
              </w:rPr>
              <w:t>standards</w:t>
            </w:r>
            <w:r w:rsidRPr="00B9389B">
              <w:rPr>
                <w:rFonts w:ascii="Cambria" w:hAnsi="Cambria" w:cs="Arial"/>
                <w:i/>
                <w:color w:val="000000" w:themeColor="text1"/>
                <w:sz w:val="20"/>
                <w:szCs w:val="20"/>
                <w:lang w:val="el-GR"/>
              </w:rPr>
              <w:t xml:space="preserve"> του </w:t>
            </w:r>
            <w:r w:rsidRPr="00B9389B">
              <w:rPr>
                <w:rFonts w:ascii="Cambria" w:hAnsi="Cambria" w:cs="Arial"/>
                <w:i/>
                <w:color w:val="000000" w:themeColor="text1"/>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firstRow="0" w:lastRow="0" w:firstColumn="0" w:lastColumn="0" w:noHBand="0" w:noVBand="0"/>
            </w:tblPr>
            <w:tblGrid>
              <w:gridCol w:w="2467"/>
              <w:gridCol w:w="3438"/>
            </w:tblGrid>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i/>
                      <w:color w:val="000000" w:themeColor="text1"/>
                      <w:sz w:val="20"/>
                      <w:szCs w:val="20"/>
                    </w:rPr>
                  </w:pPr>
                  <w:proofErr w:type="spellStart"/>
                  <w:r w:rsidRPr="00B9389B">
                    <w:rPr>
                      <w:rFonts w:ascii="Cambria" w:hAnsi="Cambria" w:cs="Arial"/>
                      <w:b/>
                      <w:i/>
                      <w:color w:val="000000" w:themeColor="text1"/>
                      <w:sz w:val="20"/>
                      <w:szCs w:val="20"/>
                    </w:rPr>
                    <w:t>Δρ</w:t>
                  </w:r>
                  <w:proofErr w:type="spellEnd"/>
                  <w:r w:rsidRPr="00B9389B">
                    <w:rPr>
                      <w:rFonts w:ascii="Cambria" w:hAnsi="Cambria" w:cs="Arial"/>
                      <w:b/>
                      <w:i/>
                      <w:color w:val="000000" w:themeColor="text1"/>
                      <w:sz w:val="20"/>
                      <w:szCs w:val="20"/>
                    </w:rPr>
                    <w:t>αστηριότητα</w:t>
                  </w:r>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proofErr w:type="spellStart"/>
                  <w:r w:rsidRPr="00B9389B">
                    <w:rPr>
                      <w:rFonts w:ascii="Cambria" w:hAnsi="Cambria" w:cs="Arial"/>
                      <w:b/>
                      <w:i/>
                      <w:color w:val="000000" w:themeColor="text1"/>
                      <w:sz w:val="20"/>
                      <w:szCs w:val="20"/>
                    </w:rPr>
                    <w:t>Φόρτος</w:t>
                  </w:r>
                  <w:proofErr w:type="spellEnd"/>
                  <w:r w:rsidRPr="00B9389B">
                    <w:rPr>
                      <w:rFonts w:ascii="Cambria" w:hAnsi="Cambria" w:cs="Arial"/>
                      <w:b/>
                      <w:i/>
                      <w:color w:val="000000" w:themeColor="text1"/>
                      <w:sz w:val="20"/>
                      <w:szCs w:val="20"/>
                    </w:rPr>
                    <w:t xml:space="preserve"> </w:t>
                  </w:r>
                  <w:proofErr w:type="spellStart"/>
                  <w:r w:rsidRPr="00B9389B">
                    <w:rPr>
                      <w:rFonts w:ascii="Cambria" w:hAnsi="Cambria" w:cs="Arial"/>
                      <w:b/>
                      <w:i/>
                      <w:color w:val="000000" w:themeColor="text1"/>
                      <w:sz w:val="20"/>
                      <w:szCs w:val="20"/>
                    </w:rPr>
                    <w:t>Εργ</w:t>
                  </w:r>
                  <w:proofErr w:type="spellEnd"/>
                  <w:r w:rsidRPr="00B9389B">
                    <w:rPr>
                      <w:rFonts w:ascii="Cambria" w:hAnsi="Cambria" w:cs="Arial"/>
                      <w:b/>
                      <w:i/>
                      <w:color w:val="000000" w:themeColor="text1"/>
                      <w:sz w:val="20"/>
                      <w:szCs w:val="20"/>
                    </w:rPr>
                    <w:t xml:space="preserve">ασίας </w:t>
                  </w:r>
                  <w:proofErr w:type="spellStart"/>
                  <w:r w:rsidRPr="00B9389B">
                    <w:rPr>
                      <w:rFonts w:ascii="Cambria" w:hAnsi="Cambria" w:cs="Arial"/>
                      <w:b/>
                      <w:i/>
                      <w:color w:val="000000" w:themeColor="text1"/>
                      <w:sz w:val="20"/>
                      <w:szCs w:val="20"/>
                    </w:rPr>
                    <w:t>Εξ</w:t>
                  </w:r>
                  <w:proofErr w:type="spellEnd"/>
                  <w:r w:rsidRPr="00B9389B">
                    <w:rPr>
                      <w:rFonts w:ascii="Cambria" w:hAnsi="Cambria" w:cs="Arial"/>
                      <w:b/>
                      <w:i/>
                      <w:color w:val="000000" w:themeColor="text1"/>
                      <w:sz w:val="20"/>
                      <w:szCs w:val="20"/>
                    </w:rPr>
                    <w:t>αμήνου</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100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50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olor w:val="C00000"/>
                      <w:sz w:val="20"/>
                      <w:szCs w:val="20"/>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r w:rsidRPr="00B9389B">
                    <w:rPr>
                      <w:rFonts w:ascii="Cambria" w:hAnsi="Cambria"/>
                      <w:iCs/>
                      <w:color w:val="000000" w:themeColor="text1"/>
                      <w:sz w:val="20"/>
                      <w:szCs w:val="20"/>
                      <w:lang w:val="el-GR"/>
                    </w:rPr>
                    <w:t>Σύνολο</w:t>
                  </w:r>
                  <w:r w:rsidRPr="00B9389B">
                    <w:rPr>
                      <w:rFonts w:ascii="Cambria" w:hAnsi="Cambria"/>
                      <w:iCs/>
                      <w:color w:val="000000" w:themeColor="text1"/>
                      <w:sz w:val="20"/>
                      <w:szCs w:val="20"/>
                    </w:rPr>
                    <w:t xml:space="preserve"> </w:t>
                  </w:r>
                  <w:r w:rsidRPr="00B9389B">
                    <w:rPr>
                      <w:rFonts w:ascii="Cambria" w:hAnsi="Cambria"/>
                      <w:iCs/>
                      <w:color w:val="000000" w:themeColor="text1"/>
                      <w:sz w:val="20"/>
                      <w:szCs w:val="20"/>
                      <w:lang w:val="el-GR"/>
                    </w:rPr>
                    <w:t>Μαθήματος</w:t>
                  </w:r>
                  <w:r w:rsidRPr="00B9389B">
                    <w:rPr>
                      <w:rFonts w:ascii="Cambria" w:hAnsi="Cambria"/>
                      <w:iCs/>
                      <w:color w:val="000000" w:themeColor="text1"/>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150</w:t>
                  </w:r>
                </w:p>
              </w:tc>
            </w:tr>
          </w:tbl>
          <w:p w:rsidR="00902AA2" w:rsidRPr="00B9389B" w:rsidRDefault="00902AA2" w:rsidP="00F05175">
            <w:pPr>
              <w:rPr>
                <w:rFonts w:ascii="Cambria" w:hAnsi="Cambria" w:cs="Tahoma"/>
                <w:color w:val="000000" w:themeColor="text1"/>
                <w:sz w:val="20"/>
                <w:szCs w:val="20"/>
              </w:rPr>
            </w:pPr>
          </w:p>
        </w:tc>
      </w:tr>
      <w:tr w:rsidR="00B9389B" w:rsidRPr="005B3FDA"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 xml:space="preserve">ΑΞΙΟΛΟΓΗΣΗ ΦΟΙΤΗΤΩΝ </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Περιγραφή της διαδικασίας αξιολόγησης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B9389B" w:rsidRDefault="00902AA2" w:rsidP="00F05175">
            <w:pPr>
              <w:jc w:val="both"/>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Αναφέρονται  ρητά προσδιορισμένα κριτήρια αξιολόγησης και εάν και που είναι </w:t>
            </w:r>
            <w:proofErr w:type="spellStart"/>
            <w:r w:rsidRPr="00B9389B">
              <w:rPr>
                <w:rFonts w:ascii="Cambria" w:hAnsi="Cambria" w:cs="Arial"/>
                <w:i/>
                <w:color w:val="000000" w:themeColor="text1"/>
                <w:sz w:val="20"/>
                <w:szCs w:val="20"/>
                <w:lang w:val="el-GR"/>
              </w:rPr>
              <w:t>προσβάσιμα</w:t>
            </w:r>
            <w:proofErr w:type="spellEnd"/>
            <w:r w:rsidRPr="00B9389B">
              <w:rPr>
                <w:rFonts w:ascii="Cambria" w:hAnsi="Cambria" w:cs="Arial"/>
                <w:i/>
                <w:color w:val="000000" w:themeColor="text1"/>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p w:rsidR="00B9389B" w:rsidRPr="0059228B" w:rsidRDefault="00B9389B" w:rsidP="00F05175">
            <w:pPr>
              <w:rPr>
                <w:rFonts w:asciiTheme="majorHAnsi" w:hAnsiTheme="majorHAnsi"/>
                <w:color w:val="000000" w:themeColor="text1"/>
                <w:sz w:val="18"/>
                <w:szCs w:val="18"/>
                <w:lang w:val="el-GR"/>
              </w:rPr>
            </w:pPr>
            <w:r w:rsidRPr="0059228B">
              <w:rPr>
                <w:rFonts w:asciiTheme="majorHAnsi" w:hAnsiTheme="majorHAnsi"/>
                <w:color w:val="000000" w:themeColor="text1"/>
                <w:sz w:val="18"/>
                <w:szCs w:val="18"/>
                <w:lang w:val="el-GR"/>
              </w:rPr>
              <w:t>Ενδιάμεση εξέταση (</w:t>
            </w:r>
            <w:proofErr w:type="spellStart"/>
            <w:r w:rsidRPr="0059228B">
              <w:rPr>
                <w:rFonts w:asciiTheme="majorHAnsi" w:hAnsiTheme="majorHAnsi"/>
                <w:color w:val="000000" w:themeColor="text1"/>
                <w:sz w:val="18"/>
                <w:szCs w:val="18"/>
                <w:lang w:val="el-GR"/>
              </w:rPr>
              <w:t>πρόδος</w:t>
            </w:r>
            <w:proofErr w:type="spellEnd"/>
            <w:r w:rsidRPr="0059228B">
              <w:rPr>
                <w:rFonts w:asciiTheme="majorHAnsi" w:hAnsiTheme="majorHAnsi"/>
                <w:color w:val="000000" w:themeColor="text1"/>
                <w:sz w:val="18"/>
                <w:szCs w:val="18"/>
                <w:lang w:val="el-GR"/>
              </w:rPr>
              <w:t>)</w:t>
            </w:r>
          </w:p>
          <w:p w:rsidR="00902AA2" w:rsidRPr="00B9389B" w:rsidRDefault="00BF6013" w:rsidP="00F05175">
            <w:pPr>
              <w:rPr>
                <w:rFonts w:ascii="Cambria" w:hAnsi="Cambria"/>
                <w:color w:val="000000" w:themeColor="text1"/>
                <w:sz w:val="20"/>
                <w:szCs w:val="20"/>
                <w:lang w:val="el-GR"/>
              </w:rPr>
            </w:pPr>
            <w:r w:rsidRPr="0059228B">
              <w:rPr>
                <w:rFonts w:asciiTheme="majorHAnsi" w:hAnsiTheme="majorHAnsi"/>
                <w:color w:val="000000" w:themeColor="text1"/>
                <w:sz w:val="18"/>
                <w:szCs w:val="18"/>
                <w:lang w:val="el-GR"/>
              </w:rPr>
              <w:t>Γραπτή τελική εξέταση</w:t>
            </w:r>
          </w:p>
        </w:tc>
      </w:tr>
    </w:tbl>
    <w:p w:rsidR="00902AA2" w:rsidRPr="00B9389B" w:rsidRDefault="00902AA2" w:rsidP="00902AA2">
      <w:pPr>
        <w:widowControl w:val="0"/>
        <w:numPr>
          <w:ilvl w:val="0"/>
          <w:numId w:val="4"/>
        </w:numPr>
        <w:suppressAutoHyphens/>
        <w:spacing w:before="240" w:after="200" w:line="276" w:lineRule="auto"/>
        <w:ind w:left="357" w:hanging="357"/>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ΣΥΝΙΣΤΩΜΕΝΗ</w:t>
      </w:r>
      <w:r w:rsidRPr="00B9389B">
        <w:rPr>
          <w:rFonts w:ascii="Cambria" w:hAnsi="Cambria" w:cs="Arial"/>
          <w:b/>
          <w:color w:val="000000" w:themeColor="text1"/>
          <w:sz w:val="20"/>
          <w:szCs w:val="20"/>
        </w:rPr>
        <w:t>-ΒΙΒΛΙΟΓΡΑΦΙΑ</w:t>
      </w:r>
    </w:p>
    <w:tbl>
      <w:tblPr>
        <w:tblW w:w="9322" w:type="dxa"/>
        <w:tblLayout w:type="fixed"/>
        <w:tblLook w:val="0000" w:firstRow="0" w:lastRow="0" w:firstColumn="0" w:lastColumn="0" w:noHBand="0" w:noVBand="0"/>
      </w:tblPr>
      <w:tblGrid>
        <w:gridCol w:w="9322"/>
      </w:tblGrid>
      <w:tr w:rsidR="00902AA2" w:rsidRPr="005B3FDA"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C404D" w:rsidRPr="009C404D" w:rsidRDefault="009C404D" w:rsidP="009C404D">
            <w:pPr>
              <w:overflowPunct w:val="0"/>
              <w:autoSpaceDE w:val="0"/>
              <w:autoSpaceDN w:val="0"/>
              <w:adjustRightInd w:val="0"/>
              <w:spacing w:line="360" w:lineRule="auto"/>
              <w:jc w:val="both"/>
              <w:rPr>
                <w:b/>
                <w:i/>
                <w:lang w:val="el-GR" w:eastAsia="el-GR"/>
              </w:rPr>
            </w:pPr>
            <w:r w:rsidRPr="009C404D">
              <w:rPr>
                <w:b/>
                <w:i/>
                <w:lang w:val="el-GR" w:eastAsia="el-GR"/>
              </w:rPr>
              <w:t>ΕΚΠΑΙΔΕΥΤΙΚΗ ΠΡΟΣΕΓΓΙΣΗ ΕΦΑΡΜΟΓΩΝ ΟΡΓΑΝΙΚΗΣ ΧΗΜΕΙΑΣ ΣΤΙΣ ΤΕΧΝΟΛΟΓΙΕΣ  ΑΝΤΙΡΡΥΠΑΝΣΗΣ</w:t>
            </w:r>
          </w:p>
          <w:p w:rsidR="009C404D" w:rsidRPr="009C404D" w:rsidRDefault="009C404D" w:rsidP="009C404D">
            <w:pPr>
              <w:overflowPunct w:val="0"/>
              <w:autoSpaceDE w:val="0"/>
              <w:autoSpaceDN w:val="0"/>
              <w:adjustRightInd w:val="0"/>
              <w:spacing w:line="360" w:lineRule="auto"/>
              <w:jc w:val="both"/>
              <w:rPr>
                <w:b/>
                <w:lang w:val="el-GR" w:eastAsia="el-GR"/>
              </w:rPr>
            </w:pPr>
            <w:r w:rsidRPr="009C404D">
              <w:rPr>
                <w:b/>
                <w:lang w:val="el-GR" w:eastAsia="el-GR"/>
              </w:rPr>
              <w:t>Κωδικός στον Εύδοξο: -</w:t>
            </w:r>
            <w:r w:rsidRPr="009C404D">
              <w:rPr>
                <w:b/>
                <w:bCs/>
                <w:lang w:val="el-GR"/>
              </w:rPr>
              <w:t>68380772</w:t>
            </w:r>
            <w:r w:rsidRPr="009202E6">
              <w:rPr>
                <w:b/>
                <w:lang w:eastAsia="el-GR"/>
              </w:rPr>
              <w:t>ISBN</w:t>
            </w:r>
            <w:r w:rsidRPr="009C404D">
              <w:rPr>
                <w:b/>
                <w:lang w:val="el-GR" w:eastAsia="el-GR"/>
              </w:rPr>
              <w:t xml:space="preserve"> : 978-960-93-6203-0</w:t>
            </w:r>
          </w:p>
          <w:p w:rsidR="009C404D" w:rsidRPr="009C404D" w:rsidRDefault="009C404D" w:rsidP="009C404D">
            <w:pPr>
              <w:overflowPunct w:val="0"/>
              <w:autoSpaceDE w:val="0"/>
              <w:autoSpaceDN w:val="0"/>
              <w:adjustRightInd w:val="0"/>
              <w:spacing w:line="360" w:lineRule="auto"/>
              <w:jc w:val="both"/>
              <w:rPr>
                <w:b/>
                <w:lang w:val="el-GR" w:eastAsia="el-GR"/>
              </w:rPr>
            </w:pPr>
            <w:r w:rsidRPr="009C404D">
              <w:rPr>
                <w:b/>
                <w:lang w:val="el-GR" w:eastAsia="el-GR"/>
              </w:rPr>
              <w:t xml:space="preserve">ΣΥΓΓΡΑΦΕΑΣ: ΤΣΑΝΑΚΤΣΙΔΗΣ Γ. ΚΩΝΣΤΑΝΤΙΝΟΣ </w:t>
            </w:r>
          </w:p>
          <w:p w:rsidR="00902AA2" w:rsidRPr="00812774" w:rsidRDefault="009C404D" w:rsidP="00E27F49">
            <w:pPr>
              <w:suppressAutoHyphens/>
              <w:jc w:val="both"/>
              <w:rPr>
                <w:rFonts w:ascii="Cambria" w:hAnsi="Cambria"/>
                <w:color w:val="C00000"/>
                <w:sz w:val="20"/>
                <w:szCs w:val="20"/>
                <w:lang w:val="el-GR"/>
              </w:rPr>
            </w:pPr>
            <w:r w:rsidRPr="00812774">
              <w:rPr>
                <w:b/>
                <w:lang w:val="el-GR" w:eastAsia="el-GR"/>
              </w:rPr>
              <w:lastRenderedPageBreak/>
              <w:t>ΕΤΟΣ ΕΚΔΟΣΗΣ :2014</w:t>
            </w:r>
          </w:p>
          <w:p w:rsidR="00E27F49" w:rsidRPr="00812774" w:rsidRDefault="00E27F49" w:rsidP="00E27F49">
            <w:pPr>
              <w:pStyle w:val="a3"/>
              <w:suppressAutoHyphens/>
              <w:jc w:val="both"/>
              <w:rPr>
                <w:rFonts w:ascii="Cambria" w:hAnsi="Cambria"/>
                <w:color w:val="C00000"/>
                <w:sz w:val="20"/>
                <w:szCs w:val="20"/>
                <w:lang w:val="el-GR"/>
              </w:rPr>
            </w:pPr>
          </w:p>
          <w:p w:rsidR="00E27F49" w:rsidRPr="00E27F49" w:rsidRDefault="00E27F49" w:rsidP="00E27F49">
            <w:pPr>
              <w:suppressAutoHyphens/>
              <w:jc w:val="both"/>
              <w:rPr>
                <w:rFonts w:ascii="Cambria" w:hAnsi="Cambria"/>
                <w:color w:val="C00000"/>
                <w:sz w:val="20"/>
                <w:szCs w:val="20"/>
                <w:lang w:val="el-GR"/>
              </w:rPr>
            </w:pPr>
            <w:r>
              <w:t>JOHN</w:t>
            </w:r>
            <w:r w:rsidRPr="00E27F49">
              <w:rPr>
                <w:lang w:val="el-GR"/>
              </w:rPr>
              <w:t xml:space="preserve"> </w:t>
            </w:r>
            <w:proofErr w:type="spellStart"/>
            <w:r>
              <w:t>McMURRY</w:t>
            </w:r>
            <w:proofErr w:type="spellEnd"/>
            <w:r w:rsidRPr="00E27F49">
              <w:rPr>
                <w:lang w:val="el-GR"/>
              </w:rPr>
              <w:t xml:space="preserve"> : Οργανική Χημεία, Πανεπιστημιακές Εκδόσεις Κρήτης, 2017</w:t>
            </w:r>
          </w:p>
        </w:tc>
      </w:tr>
    </w:tbl>
    <w:p w:rsidR="00902AA2" w:rsidRPr="00B9389B" w:rsidRDefault="00902AA2" w:rsidP="00064A5C">
      <w:pPr>
        <w:pBdr>
          <w:bottom w:val="dotted" w:sz="24" w:space="1" w:color="auto"/>
        </w:pBdr>
        <w:rPr>
          <w:rFonts w:ascii="Cambria" w:hAnsi="Cambria"/>
          <w:color w:val="000000" w:themeColor="text1"/>
          <w:sz w:val="20"/>
          <w:szCs w:val="20"/>
          <w:lang w:val="el-GR"/>
        </w:rPr>
      </w:pPr>
    </w:p>
    <w:sectPr w:rsidR="00902AA2" w:rsidRPr="00B9389B" w:rsidSect="00636B44">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9385850"/>
    <w:multiLevelType w:val="multilevel"/>
    <w:tmpl w:val="6F9891B4"/>
    <w:lvl w:ilvl="0">
      <w:start w:val="1"/>
      <w:numFmt w:val="decimal"/>
      <w:lvlText w:val="4.3.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F5742"/>
    <w:multiLevelType w:val="multilevel"/>
    <w:tmpl w:val="70BC5A8A"/>
    <w:lvl w:ilvl="0">
      <w:start w:val="1"/>
      <w:numFmt w:val="decimal"/>
      <w:lvlText w:val="4.2.5.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7483"/>
    <w:multiLevelType w:val="multilevel"/>
    <w:tmpl w:val="282EF192"/>
    <w:lvl w:ilvl="0">
      <w:start w:val="1"/>
      <w:numFmt w:val="decimal"/>
      <w:lvlText w:val="5.1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47929"/>
    <w:multiLevelType w:val="multilevel"/>
    <w:tmpl w:val="DB32CD2E"/>
    <w:lvl w:ilvl="0">
      <w:start w:val="1"/>
      <w:numFmt w:val="decimal"/>
      <w:lvlText w:val="4.3.2.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C4075"/>
    <w:multiLevelType w:val="hybridMultilevel"/>
    <w:tmpl w:val="C99297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A41760A"/>
    <w:multiLevelType w:val="multilevel"/>
    <w:tmpl w:val="4408773E"/>
    <w:lvl w:ilvl="0">
      <w:start w:val="1"/>
      <w:numFmt w:val="decimal"/>
      <w:lvlText w:val="4.3.1.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E8771B"/>
    <w:multiLevelType w:val="multilevel"/>
    <w:tmpl w:val="2FC2ACB8"/>
    <w:lvl w:ilvl="0">
      <w:start w:val="1"/>
      <w:numFmt w:val="decimal"/>
      <w:lvlText w:val="4.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A7DE0"/>
    <w:multiLevelType w:val="multilevel"/>
    <w:tmpl w:val="960A8FC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2E7D350F"/>
    <w:multiLevelType w:val="multilevel"/>
    <w:tmpl w:val="96B05C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4">
      <w:start w:val="10"/>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246B40"/>
    <w:multiLevelType w:val="multilevel"/>
    <w:tmpl w:val="A008C800"/>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E764C1"/>
    <w:multiLevelType w:val="multilevel"/>
    <w:tmpl w:val="3E1E7C6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C960C4"/>
    <w:multiLevelType w:val="multilevel"/>
    <w:tmpl w:val="F9AA96B2"/>
    <w:lvl w:ilvl="0">
      <w:start w:val="1"/>
      <w:numFmt w:val="decimal"/>
      <w:lvlText w:val="4.2.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C1606"/>
    <w:multiLevelType w:val="multilevel"/>
    <w:tmpl w:val="17F68E6C"/>
    <w:lvl w:ilvl="0">
      <w:start w:val="1"/>
      <w:numFmt w:val="decimal"/>
      <w:lvlText w:val="4.3.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F83F5F"/>
    <w:multiLevelType w:val="multilevel"/>
    <w:tmpl w:val="D47C2A96"/>
    <w:lvl w:ilvl="0">
      <w:start w:val="1"/>
      <w:numFmt w:val="decimal"/>
      <w:lvlText w:val="4.2.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B70702"/>
    <w:multiLevelType w:val="multilevel"/>
    <w:tmpl w:val="02666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4">
      <w:start w:val="5"/>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5">
      <w:start w:val="1"/>
      <w:numFmt w:val="decimal"/>
      <w:lvlText w:val="%3.%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6">
      <w:start w:val="1"/>
      <w:numFmt w:val="decimal"/>
      <w:lvlText w:val="%3.%5.%6.%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7">
      <w:start w:val="1"/>
      <w:numFmt w:val="decimal"/>
      <w:lvlText w:val="%3.%5.%6.%7.%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8">
      <w:numFmt w:val="decimal"/>
      <w:lvlText w:val=""/>
      <w:lvlJc w:val="left"/>
    </w:lvl>
  </w:abstractNum>
  <w:abstractNum w:abstractNumId="19">
    <w:nsid w:val="5389723D"/>
    <w:multiLevelType w:val="multilevel"/>
    <w:tmpl w:val="CA48E236"/>
    <w:lvl w:ilvl="0">
      <w:start w:val="1"/>
      <w:numFmt w:val="decimal"/>
      <w:lvlText w:val="4.2.8.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356F00"/>
    <w:multiLevelType w:val="multilevel"/>
    <w:tmpl w:val="412C8486"/>
    <w:lvl w:ilvl="0">
      <w:start w:val="1"/>
      <w:numFmt w:val="decimal"/>
      <w:lvlText w:val="4.2.6.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5D11D3"/>
    <w:multiLevelType w:val="multilevel"/>
    <w:tmpl w:val="F48653B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528FF"/>
    <w:multiLevelType w:val="multilevel"/>
    <w:tmpl w:val="ED64DC08"/>
    <w:lvl w:ilvl="0">
      <w:start w:val="1"/>
      <w:numFmt w:val="decimal"/>
      <w:lvlText w:val="4.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946C1"/>
    <w:multiLevelType w:val="multilevel"/>
    <w:tmpl w:val="2D766BAE"/>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854AA4"/>
    <w:multiLevelType w:val="hybridMultilevel"/>
    <w:tmpl w:val="7340B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3C04C02"/>
    <w:multiLevelType w:val="multilevel"/>
    <w:tmpl w:val="455AFB36"/>
    <w:lvl w:ilvl="0">
      <w:start w:val="1"/>
      <w:numFmt w:val="decimal"/>
      <w:lvlText w:val="4.2.5.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864FF8"/>
    <w:multiLevelType w:val="multilevel"/>
    <w:tmpl w:val="6CC40BDA"/>
    <w:lvl w:ilvl="0">
      <w:start w:val="1"/>
      <w:numFmt w:val="decimal"/>
      <w:lvlText w:val="4.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11"/>
  </w:num>
  <w:num w:numId="5">
    <w:abstractNumId w:val="24"/>
  </w:num>
  <w:num w:numId="6">
    <w:abstractNumId w:val="18"/>
  </w:num>
  <w:num w:numId="7">
    <w:abstractNumId w:val="13"/>
  </w:num>
  <w:num w:numId="8">
    <w:abstractNumId w:val="12"/>
  </w:num>
  <w:num w:numId="9">
    <w:abstractNumId w:val="14"/>
  </w:num>
  <w:num w:numId="10">
    <w:abstractNumId w:val="10"/>
  </w:num>
  <w:num w:numId="11">
    <w:abstractNumId w:val="9"/>
  </w:num>
  <w:num w:numId="12">
    <w:abstractNumId w:val="17"/>
  </w:num>
  <w:num w:numId="13">
    <w:abstractNumId w:val="4"/>
  </w:num>
  <w:num w:numId="14">
    <w:abstractNumId w:val="25"/>
  </w:num>
  <w:num w:numId="15">
    <w:abstractNumId w:val="22"/>
  </w:num>
  <w:num w:numId="16">
    <w:abstractNumId w:val="20"/>
  </w:num>
  <w:num w:numId="17">
    <w:abstractNumId w:val="15"/>
  </w:num>
  <w:num w:numId="18">
    <w:abstractNumId w:val="19"/>
  </w:num>
  <w:num w:numId="19">
    <w:abstractNumId w:val="21"/>
  </w:num>
  <w:num w:numId="20">
    <w:abstractNumId w:val="23"/>
  </w:num>
  <w:num w:numId="21">
    <w:abstractNumId w:val="16"/>
  </w:num>
  <w:num w:numId="22">
    <w:abstractNumId w:val="8"/>
  </w:num>
  <w:num w:numId="23">
    <w:abstractNumId w:val="26"/>
  </w:num>
  <w:num w:numId="24">
    <w:abstractNumId w:val="6"/>
  </w:num>
  <w:num w:numId="25">
    <w:abstractNumId w:val="3"/>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34"/>
    <w:rsid w:val="00064A5C"/>
    <w:rsid w:val="000C2253"/>
    <w:rsid w:val="000D23F2"/>
    <w:rsid w:val="003044D3"/>
    <w:rsid w:val="00534FAB"/>
    <w:rsid w:val="0059228B"/>
    <w:rsid w:val="005B3FDA"/>
    <w:rsid w:val="005F2C81"/>
    <w:rsid w:val="00627382"/>
    <w:rsid w:val="00636B44"/>
    <w:rsid w:val="007640A1"/>
    <w:rsid w:val="00812774"/>
    <w:rsid w:val="00822971"/>
    <w:rsid w:val="008F07DA"/>
    <w:rsid w:val="00902AA2"/>
    <w:rsid w:val="00914180"/>
    <w:rsid w:val="009200E7"/>
    <w:rsid w:val="00951312"/>
    <w:rsid w:val="009C404D"/>
    <w:rsid w:val="00AB4173"/>
    <w:rsid w:val="00B20E98"/>
    <w:rsid w:val="00B5369A"/>
    <w:rsid w:val="00B9389B"/>
    <w:rsid w:val="00BE4C09"/>
    <w:rsid w:val="00BF6013"/>
    <w:rsid w:val="00C01634"/>
    <w:rsid w:val="00CD7517"/>
    <w:rsid w:val="00D05570"/>
    <w:rsid w:val="00E27F49"/>
    <w:rsid w:val="00F43C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qFormat/>
    <w:rsid w:val="009C404D"/>
    <w:pPr>
      <w:keepNext/>
      <w:spacing w:before="240" w:after="60"/>
      <w:outlineLvl w:val="1"/>
    </w:pPr>
    <w:rPr>
      <w:rFonts w:ascii="Arial" w:hAnsi="Arial" w:cs="Arial"/>
      <w:b/>
      <w:bCs/>
      <w:i/>
      <w:iCs/>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D05570"/>
    <w:pPr>
      <w:ind w:left="720"/>
      <w:contextualSpacing/>
    </w:pPr>
  </w:style>
  <w:style w:type="character" w:customStyle="1" w:styleId="a4">
    <w:name w:val="Σώμα κειμένου_"/>
    <w:basedOn w:val="a0"/>
    <w:link w:val="21"/>
    <w:rsid w:val="00627382"/>
    <w:rPr>
      <w:rFonts w:ascii="Times New Roman" w:eastAsia="Times New Roman" w:hAnsi="Times New Roman" w:cs="Times New Roman"/>
      <w:sz w:val="23"/>
      <w:szCs w:val="23"/>
      <w:shd w:val="clear" w:color="auto" w:fill="FFFFFF"/>
    </w:rPr>
  </w:style>
  <w:style w:type="character" w:customStyle="1" w:styleId="5Char">
    <w:name w:val="ΠΠ 5 Char"/>
    <w:basedOn w:val="a0"/>
    <w:link w:val="5"/>
    <w:rsid w:val="00627382"/>
    <w:rPr>
      <w:rFonts w:ascii="Times New Roman" w:eastAsia="Times New Roman" w:hAnsi="Times New Roman" w:cs="Times New Roman"/>
      <w:sz w:val="23"/>
      <w:szCs w:val="23"/>
      <w:shd w:val="clear" w:color="auto" w:fill="FFFFFF"/>
    </w:rPr>
  </w:style>
  <w:style w:type="paragraph" w:customStyle="1" w:styleId="21">
    <w:name w:val="Σώμα κειμένου21"/>
    <w:basedOn w:val="a"/>
    <w:link w:val="a4"/>
    <w:rsid w:val="00627382"/>
    <w:pPr>
      <w:shd w:val="clear" w:color="auto" w:fill="FFFFFF"/>
      <w:spacing w:line="274" w:lineRule="exact"/>
      <w:ind w:hanging="780"/>
      <w:jc w:val="both"/>
    </w:pPr>
    <w:rPr>
      <w:sz w:val="23"/>
      <w:szCs w:val="23"/>
      <w:lang w:val="el-GR"/>
    </w:rPr>
  </w:style>
  <w:style w:type="paragraph" w:styleId="5">
    <w:name w:val="toc 5"/>
    <w:basedOn w:val="a"/>
    <w:link w:val="5Char"/>
    <w:autoRedefine/>
    <w:rsid w:val="00627382"/>
    <w:pPr>
      <w:shd w:val="clear" w:color="auto" w:fill="FFFFFF"/>
      <w:spacing w:line="274" w:lineRule="exact"/>
      <w:ind w:hanging="440"/>
    </w:pPr>
    <w:rPr>
      <w:sz w:val="23"/>
      <w:szCs w:val="23"/>
      <w:lang w:val="el-GR"/>
    </w:rPr>
  </w:style>
  <w:style w:type="character" w:customStyle="1" w:styleId="2Char">
    <w:name w:val="Επικεφαλίδα 2 Char"/>
    <w:basedOn w:val="a0"/>
    <w:link w:val="2"/>
    <w:rsid w:val="009C404D"/>
    <w:rPr>
      <w:rFonts w:ascii="Arial" w:eastAsia="Times New Roman" w:hAnsi="Arial" w:cs="Arial"/>
      <w:b/>
      <w:bCs/>
      <w:i/>
      <w:iCs/>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qFormat/>
    <w:rsid w:val="009C404D"/>
    <w:pPr>
      <w:keepNext/>
      <w:spacing w:before="240" w:after="60"/>
      <w:outlineLvl w:val="1"/>
    </w:pPr>
    <w:rPr>
      <w:rFonts w:ascii="Arial" w:hAnsi="Arial" w:cs="Arial"/>
      <w:b/>
      <w:bCs/>
      <w:i/>
      <w:iCs/>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D05570"/>
    <w:pPr>
      <w:ind w:left="720"/>
      <w:contextualSpacing/>
    </w:pPr>
  </w:style>
  <w:style w:type="character" w:customStyle="1" w:styleId="a4">
    <w:name w:val="Σώμα κειμένου_"/>
    <w:basedOn w:val="a0"/>
    <w:link w:val="21"/>
    <w:rsid w:val="00627382"/>
    <w:rPr>
      <w:rFonts w:ascii="Times New Roman" w:eastAsia="Times New Roman" w:hAnsi="Times New Roman" w:cs="Times New Roman"/>
      <w:sz w:val="23"/>
      <w:szCs w:val="23"/>
      <w:shd w:val="clear" w:color="auto" w:fill="FFFFFF"/>
    </w:rPr>
  </w:style>
  <w:style w:type="character" w:customStyle="1" w:styleId="5Char">
    <w:name w:val="ΠΠ 5 Char"/>
    <w:basedOn w:val="a0"/>
    <w:link w:val="5"/>
    <w:rsid w:val="00627382"/>
    <w:rPr>
      <w:rFonts w:ascii="Times New Roman" w:eastAsia="Times New Roman" w:hAnsi="Times New Roman" w:cs="Times New Roman"/>
      <w:sz w:val="23"/>
      <w:szCs w:val="23"/>
      <w:shd w:val="clear" w:color="auto" w:fill="FFFFFF"/>
    </w:rPr>
  </w:style>
  <w:style w:type="paragraph" w:customStyle="1" w:styleId="21">
    <w:name w:val="Σώμα κειμένου21"/>
    <w:basedOn w:val="a"/>
    <w:link w:val="a4"/>
    <w:rsid w:val="00627382"/>
    <w:pPr>
      <w:shd w:val="clear" w:color="auto" w:fill="FFFFFF"/>
      <w:spacing w:line="274" w:lineRule="exact"/>
      <w:ind w:hanging="780"/>
      <w:jc w:val="both"/>
    </w:pPr>
    <w:rPr>
      <w:sz w:val="23"/>
      <w:szCs w:val="23"/>
      <w:lang w:val="el-GR"/>
    </w:rPr>
  </w:style>
  <w:style w:type="paragraph" w:styleId="5">
    <w:name w:val="toc 5"/>
    <w:basedOn w:val="a"/>
    <w:link w:val="5Char"/>
    <w:autoRedefine/>
    <w:rsid w:val="00627382"/>
    <w:pPr>
      <w:shd w:val="clear" w:color="auto" w:fill="FFFFFF"/>
      <w:spacing w:line="274" w:lineRule="exact"/>
      <w:ind w:hanging="440"/>
    </w:pPr>
    <w:rPr>
      <w:sz w:val="23"/>
      <w:szCs w:val="23"/>
      <w:lang w:val="el-GR"/>
    </w:rPr>
  </w:style>
  <w:style w:type="character" w:customStyle="1" w:styleId="2Char">
    <w:name w:val="Επικεφαλίδα 2 Char"/>
    <w:basedOn w:val="a0"/>
    <w:link w:val="2"/>
    <w:rsid w:val="009C404D"/>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1159</Words>
  <Characters>6262</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cp:lastModifiedBy>
  <cp:revision>10</cp:revision>
  <dcterms:created xsi:type="dcterms:W3CDTF">2019-06-30T15:16:00Z</dcterms:created>
  <dcterms:modified xsi:type="dcterms:W3CDTF">2019-06-30T18:19:00Z</dcterms:modified>
</cp:coreProperties>
</file>