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58D" w:rsidRPr="00A331CA" w:rsidRDefault="00A331CA" w:rsidP="00B1358D">
      <w:pPr>
        <w:spacing w:after="0" w:line="240" w:lineRule="auto"/>
        <w:rPr>
          <w:b/>
          <w:sz w:val="10"/>
          <w:szCs w:val="10"/>
          <w:lang w:val="en-US"/>
        </w:rPr>
      </w:pPr>
      <w:r>
        <w:rPr>
          <w:sz w:val="20"/>
          <w:szCs w:val="20"/>
          <w:lang w:val="en-US"/>
        </w:rPr>
        <w:t xml:space="preserve">                                                                       </w:t>
      </w:r>
      <w:r w:rsidRPr="00C52365">
        <w:rPr>
          <w:sz w:val="20"/>
          <w:szCs w:val="20"/>
          <w:lang w:val="en-US"/>
        </w:rPr>
        <w:t xml:space="preserve">Department of </w:t>
      </w:r>
      <w:proofErr w:type="gramStart"/>
      <w:r>
        <w:rPr>
          <w:sz w:val="20"/>
          <w:szCs w:val="20"/>
          <w:lang w:val="en-US"/>
        </w:rPr>
        <w:t xml:space="preserve">Chemical </w:t>
      </w:r>
      <w:r w:rsidRPr="00C52365">
        <w:rPr>
          <w:sz w:val="20"/>
          <w:szCs w:val="20"/>
          <w:lang w:val="en-US"/>
        </w:rPr>
        <w:t xml:space="preserve"> Engineering</w:t>
      </w:r>
      <w:proofErr w:type="gramEnd"/>
      <w:r w:rsidRPr="00C52365">
        <w:rPr>
          <w:sz w:val="20"/>
          <w:szCs w:val="20"/>
          <w:lang w:val="en-US"/>
        </w:rPr>
        <w:t xml:space="preserve"> of UOWM</w:t>
      </w:r>
    </w:p>
    <w:tbl>
      <w:tblPr>
        <w:tblStyle w:val="a3"/>
        <w:tblW w:w="0" w:type="auto"/>
        <w:tblLook w:val="04A0" w:firstRow="1" w:lastRow="0" w:firstColumn="1" w:lastColumn="0" w:noHBand="0" w:noVBand="1"/>
      </w:tblPr>
      <w:tblGrid>
        <w:gridCol w:w="1923"/>
        <w:gridCol w:w="3873"/>
        <w:gridCol w:w="4058"/>
      </w:tblGrid>
      <w:tr w:rsidR="00B1358D" w:rsidRPr="00D207BE" w:rsidTr="00F33ACE">
        <w:tc>
          <w:tcPr>
            <w:tcW w:w="1980" w:type="dxa"/>
          </w:tcPr>
          <w:p w:rsidR="00B1358D" w:rsidRPr="00D207BE" w:rsidRDefault="00A331CA" w:rsidP="00F33ACE">
            <w:pPr>
              <w:jc w:val="right"/>
              <w:rPr>
                <w:b/>
                <w:sz w:val="20"/>
                <w:szCs w:val="20"/>
              </w:rPr>
            </w:pPr>
            <w:r w:rsidRPr="00753D05">
              <w:rPr>
                <w:b/>
                <w:sz w:val="20"/>
                <w:szCs w:val="20"/>
                <w:lang w:val="en-US"/>
              </w:rPr>
              <w:t>Name and Surname</w:t>
            </w:r>
            <w:r w:rsidRPr="00D207BE">
              <w:rPr>
                <w:b/>
                <w:sz w:val="20"/>
                <w:szCs w:val="20"/>
              </w:rPr>
              <w:t xml:space="preserve"> </w:t>
            </w:r>
            <w:r w:rsidR="00B1358D" w:rsidRPr="00D207BE">
              <w:rPr>
                <w:b/>
                <w:sz w:val="20"/>
                <w:szCs w:val="20"/>
              </w:rPr>
              <w:t>:</w:t>
            </w:r>
          </w:p>
        </w:tc>
        <w:tc>
          <w:tcPr>
            <w:tcW w:w="4536" w:type="dxa"/>
          </w:tcPr>
          <w:p w:rsidR="00B1358D" w:rsidRPr="00D207BE" w:rsidRDefault="00A331CA" w:rsidP="00F33ACE">
            <w:pPr>
              <w:jc w:val="center"/>
              <w:rPr>
                <w:sz w:val="20"/>
                <w:szCs w:val="20"/>
              </w:rPr>
            </w:pPr>
            <w:r>
              <w:rPr>
                <w:sz w:val="20"/>
                <w:szCs w:val="20"/>
                <w:lang w:val="en-US"/>
              </w:rPr>
              <w:t xml:space="preserve">Tsanaktsidis Constantinos </w:t>
            </w:r>
            <w:r w:rsidRPr="00C52365">
              <w:rPr>
                <w:sz w:val="20"/>
                <w:szCs w:val="20"/>
                <w:lang w:val="en-US"/>
              </w:rPr>
              <w:t xml:space="preserve"> </w:t>
            </w:r>
          </w:p>
        </w:tc>
        <w:tc>
          <w:tcPr>
            <w:tcW w:w="3112" w:type="dxa"/>
          </w:tcPr>
          <w:p w:rsidR="00B1358D" w:rsidRPr="00D207BE" w:rsidRDefault="00FE37CE" w:rsidP="00F33ACE">
            <w:pPr>
              <w:jc w:val="center"/>
              <w:rPr>
                <w:b/>
                <w:sz w:val="20"/>
                <w:szCs w:val="20"/>
              </w:rPr>
            </w:pPr>
            <w:r>
              <w:rPr>
                <w:b/>
                <w:noProof/>
                <w:sz w:val="20"/>
                <w:szCs w:val="20"/>
                <w:lang w:eastAsia="el-GR"/>
              </w:rPr>
              <w:drawing>
                <wp:inline distT="0" distB="0" distL="0" distR="0" wp14:anchorId="37E7BEF1" wp14:editId="5094F6DF">
                  <wp:extent cx="1784350" cy="1835150"/>
                  <wp:effectExtent l="0" t="0" r="6350" b="0"/>
                  <wp:docPr id="3" name="Εικόνα 3" descr="C:\Users\Κώστας\Desktop\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Κώστας\Desktop\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4350" cy="1835150"/>
                          </a:xfrm>
                          <a:prstGeom prst="rect">
                            <a:avLst/>
                          </a:prstGeom>
                          <a:noFill/>
                          <a:ln>
                            <a:noFill/>
                          </a:ln>
                        </pic:spPr>
                      </pic:pic>
                    </a:graphicData>
                  </a:graphic>
                </wp:inline>
              </w:drawing>
            </w:r>
          </w:p>
        </w:tc>
      </w:tr>
      <w:tr w:rsidR="00B1358D" w:rsidRPr="00A331CA" w:rsidTr="00F33ACE">
        <w:tc>
          <w:tcPr>
            <w:tcW w:w="1980" w:type="dxa"/>
          </w:tcPr>
          <w:p w:rsidR="00B1358D" w:rsidRPr="00D207BE" w:rsidRDefault="00A331CA" w:rsidP="00F33ACE">
            <w:pPr>
              <w:jc w:val="right"/>
              <w:rPr>
                <w:b/>
                <w:sz w:val="20"/>
                <w:szCs w:val="20"/>
              </w:rPr>
            </w:pPr>
            <w:r>
              <w:rPr>
                <w:b/>
                <w:sz w:val="20"/>
                <w:szCs w:val="20"/>
                <w:lang w:val="en-US"/>
              </w:rPr>
              <w:t>S</w:t>
            </w:r>
            <w:r w:rsidRPr="00753D05">
              <w:rPr>
                <w:b/>
                <w:sz w:val="20"/>
                <w:szCs w:val="20"/>
                <w:lang w:val="en-US"/>
              </w:rPr>
              <w:t>pecialization/</w:t>
            </w:r>
            <w:r>
              <w:rPr>
                <w:b/>
                <w:sz w:val="20"/>
                <w:szCs w:val="20"/>
                <w:lang w:val="en-US"/>
              </w:rPr>
              <w:t>Position</w:t>
            </w:r>
            <w:r w:rsidRPr="00753D05">
              <w:rPr>
                <w:b/>
                <w:sz w:val="20"/>
                <w:szCs w:val="20"/>
                <w:lang w:val="en-US"/>
              </w:rPr>
              <w:t>:</w:t>
            </w:r>
            <w:r w:rsidR="00B1358D" w:rsidRPr="00D207BE">
              <w:rPr>
                <w:b/>
                <w:sz w:val="20"/>
                <w:szCs w:val="20"/>
              </w:rPr>
              <w:t>:</w:t>
            </w:r>
          </w:p>
        </w:tc>
        <w:tc>
          <w:tcPr>
            <w:tcW w:w="7648" w:type="dxa"/>
            <w:gridSpan w:val="2"/>
          </w:tcPr>
          <w:p w:rsidR="00B1358D" w:rsidRPr="00A331CA" w:rsidRDefault="00A331CA" w:rsidP="00FE37CE">
            <w:pPr>
              <w:rPr>
                <w:sz w:val="20"/>
                <w:szCs w:val="20"/>
                <w:lang w:val="en-US"/>
              </w:rPr>
            </w:pPr>
            <w:r>
              <w:rPr>
                <w:sz w:val="20"/>
                <w:szCs w:val="20"/>
                <w:lang w:val="en-US"/>
              </w:rPr>
              <w:t>CHEMICAL</w:t>
            </w:r>
            <w:r w:rsidR="00B1358D" w:rsidRPr="00A331CA">
              <w:rPr>
                <w:sz w:val="20"/>
                <w:szCs w:val="20"/>
                <w:lang w:val="en-US"/>
              </w:rPr>
              <w:t>,</w:t>
            </w:r>
            <w:r w:rsidR="00FE37CE" w:rsidRPr="00A331CA">
              <w:rPr>
                <w:sz w:val="20"/>
                <w:szCs w:val="20"/>
                <w:lang w:val="en-US"/>
              </w:rPr>
              <w:t xml:space="preserve">  (</w:t>
            </w:r>
            <w:r w:rsidRPr="00C52365">
              <w:rPr>
                <w:sz w:val="20"/>
                <w:szCs w:val="20"/>
                <w:lang w:val="en-US"/>
              </w:rPr>
              <w:t xml:space="preserve">Professor at the Department of </w:t>
            </w:r>
            <w:r>
              <w:rPr>
                <w:sz w:val="20"/>
                <w:szCs w:val="20"/>
                <w:lang w:val="en-US"/>
              </w:rPr>
              <w:t xml:space="preserve">Chemical </w:t>
            </w:r>
            <w:r w:rsidRPr="00C52365">
              <w:rPr>
                <w:sz w:val="20"/>
                <w:szCs w:val="20"/>
                <w:lang w:val="en-US"/>
              </w:rPr>
              <w:t xml:space="preserve"> Engineering of UOWM</w:t>
            </w:r>
            <w:r w:rsidR="00B1358D" w:rsidRPr="00A331CA">
              <w:rPr>
                <w:sz w:val="20"/>
                <w:szCs w:val="20"/>
                <w:lang w:val="en-US"/>
              </w:rPr>
              <w:t>)</w:t>
            </w:r>
          </w:p>
        </w:tc>
      </w:tr>
      <w:tr w:rsidR="00B1358D" w:rsidRPr="00A331CA" w:rsidTr="00F33ACE">
        <w:tc>
          <w:tcPr>
            <w:tcW w:w="1980" w:type="dxa"/>
          </w:tcPr>
          <w:p w:rsidR="00B1358D" w:rsidRPr="00D207BE" w:rsidRDefault="00A331CA" w:rsidP="00F33ACE">
            <w:pPr>
              <w:jc w:val="right"/>
              <w:rPr>
                <w:b/>
                <w:sz w:val="20"/>
                <w:szCs w:val="20"/>
              </w:rPr>
            </w:pPr>
            <w:r w:rsidRPr="00753D05">
              <w:rPr>
                <w:b/>
                <w:sz w:val="20"/>
                <w:szCs w:val="20"/>
                <w:lang w:val="en-US"/>
              </w:rPr>
              <w:t>Brief CV</w:t>
            </w:r>
            <w:r w:rsidR="00B1358D" w:rsidRPr="00D207BE">
              <w:rPr>
                <w:b/>
                <w:sz w:val="20"/>
                <w:szCs w:val="20"/>
              </w:rPr>
              <w:t>:</w:t>
            </w:r>
          </w:p>
        </w:tc>
        <w:tc>
          <w:tcPr>
            <w:tcW w:w="7648" w:type="dxa"/>
            <w:gridSpan w:val="2"/>
          </w:tcPr>
          <w:p w:rsidR="00713080" w:rsidRPr="00713080" w:rsidRDefault="00713080" w:rsidP="00F33ACE">
            <w:pPr>
              <w:jc w:val="both"/>
              <w:rPr>
                <w:rFonts w:ascii="Times New Roman" w:hAnsi="Times New Roman"/>
                <w:sz w:val="20"/>
                <w:szCs w:val="20"/>
                <w:lang w:val="en-US"/>
              </w:rPr>
            </w:pPr>
            <w:r w:rsidRPr="00C52365">
              <w:rPr>
                <w:sz w:val="20"/>
                <w:szCs w:val="20"/>
                <w:lang w:val="en-US"/>
              </w:rPr>
              <w:t xml:space="preserve">Dr. </w:t>
            </w:r>
            <w:r>
              <w:rPr>
                <w:sz w:val="20"/>
                <w:szCs w:val="20"/>
                <w:lang w:val="en-US"/>
              </w:rPr>
              <w:t xml:space="preserve">Tsanaktsidis </w:t>
            </w:r>
            <w:proofErr w:type="gramStart"/>
            <w:r>
              <w:rPr>
                <w:sz w:val="20"/>
                <w:szCs w:val="20"/>
                <w:lang w:val="en-US"/>
              </w:rPr>
              <w:t xml:space="preserve">Constantinos </w:t>
            </w:r>
            <w:r w:rsidRPr="00C52365">
              <w:rPr>
                <w:sz w:val="20"/>
                <w:szCs w:val="20"/>
                <w:lang w:val="en-US"/>
              </w:rPr>
              <w:t xml:space="preserve"> is</w:t>
            </w:r>
            <w:proofErr w:type="gramEnd"/>
            <w:r w:rsidRPr="00C52365">
              <w:rPr>
                <w:sz w:val="20"/>
                <w:szCs w:val="20"/>
                <w:lang w:val="en-US"/>
              </w:rPr>
              <w:t xml:space="preserve"> instructor at the School of Engineering of the University of Western Macedonia (UOWM). He is Professor at the Department of </w:t>
            </w:r>
            <w:proofErr w:type="gramStart"/>
            <w:r>
              <w:rPr>
                <w:sz w:val="20"/>
                <w:szCs w:val="20"/>
                <w:lang w:val="en-US"/>
              </w:rPr>
              <w:t xml:space="preserve">Chemical </w:t>
            </w:r>
            <w:r w:rsidRPr="00C52365">
              <w:rPr>
                <w:sz w:val="20"/>
                <w:szCs w:val="20"/>
                <w:lang w:val="en-US"/>
              </w:rPr>
              <w:t xml:space="preserve"> Engineering</w:t>
            </w:r>
            <w:proofErr w:type="gramEnd"/>
            <w:r w:rsidRPr="00C52365">
              <w:rPr>
                <w:sz w:val="20"/>
                <w:szCs w:val="20"/>
                <w:lang w:val="en-US"/>
              </w:rPr>
              <w:t xml:space="preserve"> of UOWM He is </w:t>
            </w:r>
            <w:r>
              <w:rPr>
                <w:sz w:val="20"/>
                <w:szCs w:val="20"/>
                <w:lang w:val="en-US"/>
              </w:rPr>
              <w:t xml:space="preserve">chemical </w:t>
            </w:r>
            <w:r w:rsidRPr="00C52365">
              <w:rPr>
                <w:sz w:val="20"/>
                <w:szCs w:val="20"/>
                <w:lang w:val="en-US"/>
              </w:rPr>
              <w:t xml:space="preserve"> (University of </w:t>
            </w:r>
            <w:proofErr w:type="spellStart"/>
            <w:r>
              <w:rPr>
                <w:sz w:val="20"/>
                <w:szCs w:val="20"/>
                <w:lang w:val="en-US"/>
              </w:rPr>
              <w:t>ioannina</w:t>
            </w:r>
            <w:proofErr w:type="spellEnd"/>
            <w:r w:rsidRPr="00C52365">
              <w:rPr>
                <w:sz w:val="20"/>
                <w:szCs w:val="20"/>
                <w:lang w:val="en-US"/>
              </w:rPr>
              <w:t xml:space="preserve">,) and his research focuses on subjects with </w:t>
            </w:r>
            <w:r w:rsidRPr="005B63B7">
              <w:rPr>
                <w:rStyle w:val="longtext"/>
                <w:lang w:val="en"/>
              </w:rPr>
              <w:t xml:space="preserve">conformational and dynamic properties of bio-organic compounds </w:t>
            </w:r>
            <w:r>
              <w:rPr>
                <w:rStyle w:val="longtext"/>
                <w:lang w:val="en"/>
              </w:rPr>
              <w:t>in pollution control technology.</w:t>
            </w:r>
          </w:p>
          <w:p w:rsidR="00713080" w:rsidRPr="00713080" w:rsidRDefault="00713080" w:rsidP="00F33ACE">
            <w:pPr>
              <w:jc w:val="both"/>
              <w:rPr>
                <w:rFonts w:ascii="Times New Roman" w:hAnsi="Times New Roman"/>
                <w:sz w:val="20"/>
                <w:szCs w:val="20"/>
                <w:lang w:val="en-US"/>
              </w:rPr>
            </w:pPr>
          </w:p>
          <w:tbl>
            <w:tblPr>
              <w:tblW w:w="9039" w:type="dxa"/>
              <w:tblLook w:val="0000" w:firstRow="0" w:lastRow="0" w:firstColumn="0" w:lastColumn="0" w:noHBand="0" w:noVBand="0"/>
            </w:tblPr>
            <w:tblGrid>
              <w:gridCol w:w="9039"/>
            </w:tblGrid>
            <w:tr w:rsidR="00713080" w:rsidRPr="00A331CA" w:rsidTr="00AB481C">
              <w:tc>
                <w:tcPr>
                  <w:tcW w:w="7929" w:type="dxa"/>
                </w:tcPr>
                <w:p w:rsidR="00713080" w:rsidRPr="005B63B7" w:rsidRDefault="00713080" w:rsidP="00AB481C">
                  <w:pPr>
                    <w:ind w:right="-58"/>
                    <w:jc w:val="both"/>
                    <w:rPr>
                      <w:rStyle w:val="longtext"/>
                      <w:lang w:val="en"/>
                    </w:rPr>
                  </w:pPr>
                  <w:r>
                    <w:rPr>
                      <w:rStyle w:val="longtext"/>
                      <w:lang w:val="en"/>
                    </w:rPr>
                    <w:t xml:space="preserve">Receiving a PhD from the Department of Chemistry, Faculty of Sciences, </w:t>
                  </w:r>
                  <w:smartTag w:uri="urn:schemas-microsoft-com:office:smarttags" w:element="place">
                    <w:smartTag w:uri="urn:schemas-microsoft-com:office:smarttags" w:element="PlaceType">
                      <w:r>
                        <w:rPr>
                          <w:rStyle w:val="longtext"/>
                          <w:lang w:val="en"/>
                        </w:rPr>
                        <w:t>University</w:t>
                      </w:r>
                    </w:smartTag>
                    <w:r>
                      <w:rPr>
                        <w:rStyle w:val="longtext"/>
                        <w:lang w:val="en"/>
                      </w:rPr>
                      <w:t xml:space="preserve"> of </w:t>
                    </w:r>
                    <w:smartTag w:uri="urn:schemas-microsoft-com:office:smarttags" w:element="PlaceName">
                      <w:r>
                        <w:rPr>
                          <w:rStyle w:val="longtext"/>
                          <w:lang w:val="en"/>
                        </w:rPr>
                        <w:t>Ioannina</w:t>
                      </w:r>
                    </w:smartTag>
                  </w:smartTag>
                  <w:r>
                    <w:rPr>
                      <w:rStyle w:val="longtext"/>
                      <w:lang w:val="en"/>
                    </w:rPr>
                    <w:t xml:space="preserve"> with distinction “Excellent”</w:t>
                  </w:r>
                </w:p>
                <w:p w:rsidR="00713080" w:rsidRPr="005B63B7" w:rsidRDefault="00713080" w:rsidP="00AB481C">
                  <w:pPr>
                    <w:ind w:right="-58"/>
                    <w:jc w:val="both"/>
                    <w:rPr>
                      <w:rStyle w:val="longtext"/>
                      <w:lang w:val="en"/>
                    </w:rPr>
                  </w:pPr>
                  <w:r w:rsidRPr="005B63B7">
                    <w:rPr>
                      <w:rStyle w:val="longtext"/>
                      <w:lang w:val="en"/>
                    </w:rPr>
                    <w:t xml:space="preserve">Thesis “Study degree of hydration, and conformational and dynamic properties of bio-organic compounds using </w:t>
                  </w:r>
                  <w:proofErr w:type="spellStart"/>
                  <w:r w:rsidRPr="00C41829">
                    <w:rPr>
                      <w:rStyle w:val="longtext"/>
                      <w:lang w:val="en"/>
                    </w:rPr>
                    <w:t>eteronuclear</w:t>
                  </w:r>
                  <w:proofErr w:type="spellEnd"/>
                  <w:r w:rsidRPr="00C41829">
                    <w:rPr>
                      <w:rStyle w:val="longtext"/>
                      <w:lang w:val="en"/>
                    </w:rPr>
                    <w:t xml:space="preserve"> </w:t>
                  </w:r>
                  <w:r w:rsidRPr="005B63B7">
                    <w:rPr>
                      <w:rStyle w:val="longtext"/>
                      <w:lang w:val="en"/>
                    </w:rPr>
                    <w:t>NMR 14N and 31P”</w:t>
                  </w:r>
                </w:p>
                <w:p w:rsidR="00713080" w:rsidRPr="005B63B7" w:rsidRDefault="00713080" w:rsidP="00AB481C">
                  <w:pPr>
                    <w:ind w:right="-58"/>
                    <w:jc w:val="both"/>
                    <w:rPr>
                      <w:rStyle w:val="longtext"/>
                      <w:lang w:val="en"/>
                    </w:rPr>
                  </w:pPr>
                  <w:r w:rsidRPr="007B66DD">
                    <w:rPr>
                      <w:rStyle w:val="longtext"/>
                      <w:u w:val="single"/>
                      <w:lang w:val="en"/>
                    </w:rPr>
                    <w:t>Note</w:t>
                  </w:r>
                  <w:r>
                    <w:rPr>
                      <w:rStyle w:val="longtext"/>
                      <w:lang w:val="en"/>
                    </w:rPr>
                    <w:t xml:space="preserve">: The content of this thesis is to study changes in the degree of hydration of charged </w:t>
                  </w:r>
                  <w:proofErr w:type="gramStart"/>
                  <w:r>
                    <w:rPr>
                      <w:rStyle w:val="longtext"/>
                      <w:lang w:val="en"/>
                    </w:rPr>
                    <w:t>groups</w:t>
                  </w:r>
                  <w:proofErr w:type="gramEnd"/>
                  <w:r>
                    <w:rPr>
                      <w:rStyle w:val="longtext"/>
                      <w:lang w:val="en"/>
                    </w:rPr>
                    <w:t xml:space="preserve"> bioorganic compounds such as amino acids, </w:t>
                  </w:r>
                  <w:proofErr w:type="spellStart"/>
                  <w:r w:rsidRPr="00C41829">
                    <w:rPr>
                      <w:rStyle w:val="longtext"/>
                      <w:lang w:val="en"/>
                    </w:rPr>
                    <w:t>acetyloaminoacids</w:t>
                  </w:r>
                  <w:proofErr w:type="spellEnd"/>
                  <w:r>
                    <w:rPr>
                      <w:rStyle w:val="longtext"/>
                      <w:lang w:val="en"/>
                    </w:rPr>
                    <w:t>, phospholipids, nucleosides using NMR during their presence in aqueous solutions.</w:t>
                  </w:r>
                </w:p>
              </w:tc>
            </w:tr>
            <w:tr w:rsidR="00713080" w:rsidRPr="00A331CA" w:rsidTr="00AB481C">
              <w:tc>
                <w:tcPr>
                  <w:tcW w:w="7929" w:type="dxa"/>
                </w:tcPr>
                <w:p w:rsidR="00713080" w:rsidRPr="00440B2D" w:rsidRDefault="00713080" w:rsidP="00AB481C">
                  <w:pPr>
                    <w:ind w:right="-58"/>
                    <w:jc w:val="both"/>
                    <w:rPr>
                      <w:b/>
                      <w:u w:val="single"/>
                      <w:lang w:val="en-US"/>
                    </w:rPr>
                  </w:pPr>
                  <w:r>
                    <w:rPr>
                      <w:rStyle w:val="longtext"/>
                      <w:lang w:val="en"/>
                    </w:rPr>
                    <w:t>Postdoctoral studies at the University of Ioannina, Faculty of Sciences, Department of Biological Applications and Technologies, with the object “Topics of Moisturizing amino acids and nucleic acids and structural aspects of studies of biologically active substances.</w:t>
                  </w:r>
                </w:p>
              </w:tc>
            </w:tr>
          </w:tbl>
          <w:p w:rsidR="00713080" w:rsidRPr="00093CB2" w:rsidRDefault="00713080" w:rsidP="00713080">
            <w:pPr>
              <w:ind w:right="-58"/>
              <w:jc w:val="center"/>
              <w:rPr>
                <w:b/>
                <w:lang w:val="en-US"/>
              </w:rPr>
            </w:pPr>
            <w:r w:rsidRPr="00093CB2">
              <w:rPr>
                <w:rStyle w:val="longtext"/>
                <w:shd w:val="clear" w:color="auto" w:fill="FFFFFF"/>
                <w:lang w:val="en-US"/>
              </w:rPr>
              <w:t xml:space="preserve">The areas of scientific interest </w:t>
            </w:r>
            <w:r>
              <w:rPr>
                <w:rStyle w:val="longtext"/>
                <w:shd w:val="clear" w:color="auto" w:fill="FFFFFF"/>
                <w:lang w:val="en-US"/>
              </w:rPr>
              <w:t xml:space="preserve">are </w:t>
            </w:r>
            <w:r w:rsidRPr="00093CB2">
              <w:rPr>
                <w:rStyle w:val="longtext"/>
                <w:shd w:val="clear" w:color="auto" w:fill="FFFFFF"/>
                <w:lang w:val="en-US"/>
              </w:rPr>
              <w:t xml:space="preserve">focused on: </w:t>
            </w:r>
            <w:r w:rsidRPr="00093CB2">
              <w:rPr>
                <w:shd w:val="clear" w:color="auto" w:fill="FFFFFF"/>
                <w:lang w:val="en-US"/>
              </w:rPr>
              <w:br/>
            </w:r>
          </w:p>
          <w:p w:rsidR="00713080" w:rsidRPr="00A11FE8" w:rsidRDefault="00713080" w:rsidP="00713080">
            <w:pPr>
              <w:ind w:right="-58" w:firstLine="720"/>
              <w:rPr>
                <w:rStyle w:val="longtext"/>
                <w:b/>
                <w:shd w:val="clear" w:color="auto" w:fill="FFFFFF"/>
                <w:lang w:val="en-US"/>
              </w:rPr>
            </w:pPr>
            <w:r w:rsidRPr="00A11FE8">
              <w:rPr>
                <w:rStyle w:val="longtext"/>
                <w:b/>
                <w:shd w:val="clear" w:color="auto" w:fill="FFFFFF"/>
                <w:lang w:val="en-US"/>
              </w:rPr>
              <w:t xml:space="preserve">Study of Bioorganic associations’ antipollution action </w:t>
            </w:r>
          </w:p>
          <w:p w:rsidR="00713080" w:rsidRPr="00A11FE8" w:rsidRDefault="00713080" w:rsidP="00713080">
            <w:pPr>
              <w:ind w:right="-58"/>
              <w:contextualSpacing/>
              <w:jc w:val="both"/>
              <w:rPr>
                <w:lang w:val="en-US"/>
              </w:rPr>
            </w:pPr>
            <w:r w:rsidRPr="00A11FE8">
              <w:rPr>
                <w:lang w:val="en-US"/>
              </w:rPr>
              <w:t xml:space="preserve">Concretely </w:t>
            </w:r>
            <w:r>
              <w:rPr>
                <w:lang w:val="en-US"/>
              </w:rPr>
              <w:t>the behavior of bioorganic compounds that contain polar teams, (carboxylic, amino</w:t>
            </w:r>
            <w:r w:rsidRPr="00A11FE8">
              <w:rPr>
                <w:lang w:val="en-US"/>
              </w:rPr>
              <w:t xml:space="preserve">, </w:t>
            </w:r>
            <w:proofErr w:type="gramStart"/>
            <w:r w:rsidRPr="00A11FE8">
              <w:rPr>
                <w:lang w:val="en-US"/>
              </w:rPr>
              <w:t>phosphoric</w:t>
            </w:r>
            <w:proofErr w:type="gramEnd"/>
            <w:r w:rsidRPr="00A11FE8">
              <w:rPr>
                <w:lang w:val="en-US"/>
              </w:rPr>
              <w:t xml:space="preserve">) </w:t>
            </w:r>
            <w:r>
              <w:rPr>
                <w:lang w:val="en-US"/>
              </w:rPr>
              <w:t>which interact</w:t>
            </w:r>
            <w:r w:rsidRPr="00A11FE8">
              <w:rPr>
                <w:lang w:val="en-US"/>
              </w:rPr>
              <w:t xml:space="preserve"> with </w:t>
            </w:r>
            <w:r>
              <w:rPr>
                <w:lang w:val="en-US"/>
              </w:rPr>
              <w:t xml:space="preserve">water </w:t>
            </w:r>
            <w:r w:rsidRPr="00A11FE8">
              <w:rPr>
                <w:lang w:val="en-US"/>
              </w:rPr>
              <w:t>molecules</w:t>
            </w:r>
            <w:r>
              <w:rPr>
                <w:lang w:val="en-US"/>
              </w:rPr>
              <w:t xml:space="preserve"> is studied.</w:t>
            </w:r>
          </w:p>
          <w:p w:rsidR="00713080" w:rsidRPr="00A11FE8" w:rsidRDefault="00713080" w:rsidP="00713080">
            <w:pPr>
              <w:ind w:right="-58"/>
              <w:contextualSpacing/>
              <w:jc w:val="both"/>
              <w:rPr>
                <w:lang w:val="en-US"/>
              </w:rPr>
            </w:pPr>
            <w:r w:rsidRPr="00A11FE8">
              <w:rPr>
                <w:lang w:val="en-US"/>
              </w:rPr>
              <w:t xml:space="preserve">This behavior was studied in the frames of doctoral thesis and the results of this research </w:t>
            </w:r>
            <w:r>
              <w:rPr>
                <w:lang w:val="en-US"/>
              </w:rPr>
              <w:t>are</w:t>
            </w:r>
            <w:r w:rsidRPr="00A11FE8">
              <w:rPr>
                <w:lang w:val="en-US"/>
              </w:rPr>
              <w:t xml:space="preserve"> proposed for application in antipollution technologies in sectors </w:t>
            </w:r>
            <w:r>
              <w:rPr>
                <w:lang w:val="en-US"/>
              </w:rPr>
              <w:t>like</w:t>
            </w:r>
            <w:r w:rsidRPr="00A11FE8">
              <w:rPr>
                <w:lang w:val="en-US"/>
              </w:rPr>
              <w:t xml:space="preserve"> humid fuels, detergent, humid hospital waste, so as to they are rendered friendlier to the environment at their use.</w:t>
            </w:r>
          </w:p>
          <w:p w:rsidR="00713080" w:rsidRPr="00A11FE8" w:rsidRDefault="00713080" w:rsidP="00713080">
            <w:pPr>
              <w:ind w:right="-58"/>
              <w:contextualSpacing/>
              <w:jc w:val="both"/>
              <w:rPr>
                <w:lang w:val="en-US"/>
              </w:rPr>
            </w:pPr>
            <w:r w:rsidRPr="00A11FE8">
              <w:rPr>
                <w:lang w:val="en-US"/>
              </w:rPr>
              <w:tab/>
              <w:t xml:space="preserve">For this </w:t>
            </w:r>
            <w:r>
              <w:rPr>
                <w:lang w:val="en-US"/>
              </w:rPr>
              <w:t>purpose, several hydrophilic polymer</w:t>
            </w:r>
            <w:r w:rsidRPr="00A11FE8">
              <w:rPr>
                <w:lang w:val="en-US"/>
              </w:rPr>
              <w:t xml:space="preserve"> have been selected to study</w:t>
            </w:r>
            <w:r>
              <w:rPr>
                <w:lang w:val="en-US"/>
              </w:rPr>
              <w:t xml:space="preserve"> </w:t>
            </w:r>
            <w:r w:rsidRPr="00A11FE8">
              <w:rPr>
                <w:lang w:val="en-US"/>
              </w:rPr>
              <w:t xml:space="preserve">(synthetically and naturally) </w:t>
            </w:r>
            <w:proofErr w:type="spellStart"/>
            <w:r w:rsidRPr="00A11FE8">
              <w:rPr>
                <w:lang w:val="en-US"/>
              </w:rPr>
              <w:t>eg</w:t>
            </w:r>
            <w:proofErr w:type="spellEnd"/>
            <w:r w:rsidRPr="00A11FE8">
              <w:rPr>
                <w:lang w:val="en-US"/>
              </w:rPr>
              <w:t xml:space="preserve">, thermic </w:t>
            </w:r>
            <w:proofErr w:type="spellStart"/>
            <w:r>
              <w:rPr>
                <w:lang w:val="en-US"/>
              </w:rPr>
              <w:t>polyaspartic</w:t>
            </w:r>
            <w:proofErr w:type="spellEnd"/>
            <w:r>
              <w:rPr>
                <w:lang w:val="en-US"/>
              </w:rPr>
              <w:t xml:space="preserve"> anion (TPA)</w:t>
            </w:r>
            <w:r w:rsidRPr="00A11FE8">
              <w:rPr>
                <w:lang w:val="en-US"/>
              </w:rPr>
              <w:t xml:space="preserve">, resin from </w:t>
            </w:r>
            <w:proofErr w:type="spellStart"/>
            <w:r w:rsidRPr="007D3E4A">
              <w:rPr>
                <w:i/>
                <w:lang w:val="en-US"/>
              </w:rPr>
              <w:t>Pinus</w:t>
            </w:r>
            <w:proofErr w:type="spellEnd"/>
            <w:r w:rsidRPr="007D3E4A">
              <w:rPr>
                <w:i/>
                <w:lang w:val="en-US"/>
              </w:rPr>
              <w:t xml:space="preserve"> </w:t>
            </w:r>
            <w:proofErr w:type="spellStart"/>
            <w:r w:rsidRPr="007D3E4A">
              <w:rPr>
                <w:i/>
                <w:lang w:val="en-US"/>
              </w:rPr>
              <w:t>helepensis</w:t>
            </w:r>
            <w:proofErr w:type="spellEnd"/>
            <w:r w:rsidRPr="00A11FE8">
              <w:rPr>
                <w:lang w:val="en-US"/>
              </w:rPr>
              <w:t xml:space="preserve">, </w:t>
            </w:r>
            <w:r>
              <w:rPr>
                <w:lang w:val="en-US"/>
              </w:rPr>
              <w:t>betaine</w:t>
            </w:r>
            <w:r w:rsidRPr="00A11FE8">
              <w:rPr>
                <w:lang w:val="en-US"/>
              </w:rPr>
              <w:t xml:space="preserve">, </w:t>
            </w:r>
            <w:r>
              <w:rPr>
                <w:lang w:val="en-US"/>
              </w:rPr>
              <w:t xml:space="preserve">macromolecular </w:t>
            </w:r>
            <w:r w:rsidRPr="00A11FE8">
              <w:rPr>
                <w:lang w:val="en-US"/>
              </w:rPr>
              <w:t xml:space="preserve">organic </w:t>
            </w:r>
            <w:r>
              <w:rPr>
                <w:lang w:val="en-US"/>
              </w:rPr>
              <w:t>compounds</w:t>
            </w:r>
            <w:r w:rsidRPr="00A11FE8">
              <w:rPr>
                <w:lang w:val="en-US"/>
              </w:rPr>
              <w:t>, organic solvents.</w:t>
            </w:r>
          </w:p>
          <w:p w:rsidR="00713080" w:rsidRPr="00A11FE8" w:rsidRDefault="00713080" w:rsidP="00713080">
            <w:pPr>
              <w:ind w:right="-58"/>
              <w:contextualSpacing/>
              <w:jc w:val="both"/>
              <w:rPr>
                <w:lang w:val="en-US"/>
              </w:rPr>
            </w:pPr>
            <w:r>
              <w:rPr>
                <w:lang w:val="en-US"/>
              </w:rPr>
              <w:t>The ability of the</w:t>
            </w:r>
            <w:r w:rsidRPr="00A11FE8">
              <w:rPr>
                <w:lang w:val="en-US"/>
              </w:rPr>
              <w:t>s</w:t>
            </w:r>
            <w:r>
              <w:rPr>
                <w:lang w:val="en-US"/>
              </w:rPr>
              <w:t>e</w:t>
            </w:r>
            <w:r w:rsidRPr="00A11FE8">
              <w:rPr>
                <w:lang w:val="en-US"/>
              </w:rPr>
              <w:t xml:space="preserve"> </w:t>
            </w:r>
            <w:r>
              <w:rPr>
                <w:lang w:val="en-US"/>
              </w:rPr>
              <w:t xml:space="preserve">compounds to interact </w:t>
            </w:r>
            <w:r w:rsidRPr="00A11FE8">
              <w:rPr>
                <w:lang w:val="en-US"/>
              </w:rPr>
              <w:t xml:space="preserve">with </w:t>
            </w:r>
            <w:r>
              <w:rPr>
                <w:lang w:val="en-US"/>
              </w:rPr>
              <w:t>water</w:t>
            </w:r>
            <w:r w:rsidRPr="00A11FE8">
              <w:rPr>
                <w:lang w:val="en-US"/>
              </w:rPr>
              <w:t xml:space="preserve"> molecules</w:t>
            </w:r>
            <w:r>
              <w:rPr>
                <w:lang w:val="en-US"/>
              </w:rPr>
              <w:t xml:space="preserve"> was studied</w:t>
            </w:r>
            <w:r w:rsidRPr="00A11FE8">
              <w:rPr>
                <w:lang w:val="en-US"/>
              </w:rPr>
              <w:t xml:space="preserve">, </w:t>
            </w:r>
            <w:r>
              <w:rPr>
                <w:lang w:val="en-US"/>
              </w:rPr>
              <w:t>in order to remove the humidity in products like fuels and improve their physicochemical attributes (</w:t>
            </w:r>
            <w:r w:rsidRPr="007D3E4A">
              <w:rPr>
                <w:b/>
                <w:lang w:val="en-US"/>
              </w:rPr>
              <w:t>which constitutes the main field of application of inquiring process</w:t>
            </w:r>
            <w:r>
              <w:rPr>
                <w:lang w:val="en-US"/>
              </w:rPr>
              <w:t>)</w:t>
            </w:r>
            <w:r w:rsidRPr="00A11FE8">
              <w:rPr>
                <w:lang w:val="en-US"/>
              </w:rPr>
              <w:t xml:space="preserve">, in order that at their combustion they cause </w:t>
            </w:r>
            <w:r>
              <w:rPr>
                <w:lang w:val="en-US"/>
              </w:rPr>
              <w:t>less</w:t>
            </w:r>
            <w:r w:rsidRPr="00A11FE8">
              <w:rPr>
                <w:lang w:val="en-US"/>
              </w:rPr>
              <w:t xml:space="preserve"> polluting charge and they give bigger energy output. In fuels </w:t>
            </w:r>
            <w:r>
              <w:rPr>
                <w:lang w:val="en-US"/>
              </w:rPr>
              <w:t xml:space="preserve">the compound TRA, RESIN </w:t>
            </w:r>
            <w:proofErr w:type="gramStart"/>
            <w:r>
              <w:rPr>
                <w:lang w:val="en-US"/>
              </w:rPr>
              <w:t>were</w:t>
            </w:r>
            <w:proofErr w:type="gramEnd"/>
            <w:r>
              <w:rPr>
                <w:lang w:val="en-US"/>
              </w:rPr>
              <w:t xml:space="preserve"> used.</w:t>
            </w:r>
          </w:p>
          <w:p w:rsidR="00713080" w:rsidRPr="007D3E4A" w:rsidRDefault="00713080" w:rsidP="00713080">
            <w:pPr>
              <w:ind w:right="-58"/>
              <w:contextualSpacing/>
              <w:jc w:val="both"/>
              <w:rPr>
                <w:rStyle w:val="gt-icon-text"/>
                <w:vanish/>
                <w:lang w:val="en-US"/>
              </w:rPr>
            </w:pPr>
            <w:r w:rsidRPr="00A11FE8">
              <w:rPr>
                <w:lang w:val="en-US"/>
              </w:rPr>
              <w:t xml:space="preserve">Also the use </w:t>
            </w:r>
            <w:r>
              <w:rPr>
                <w:lang w:val="en-US"/>
              </w:rPr>
              <w:t xml:space="preserve">of betaine </w:t>
            </w:r>
            <w:r w:rsidRPr="00A11FE8">
              <w:rPr>
                <w:lang w:val="en-US"/>
              </w:rPr>
              <w:t>in the detergents</w:t>
            </w:r>
            <w:r>
              <w:rPr>
                <w:lang w:val="en-US"/>
              </w:rPr>
              <w:t xml:space="preserve"> was studied</w:t>
            </w:r>
            <w:r w:rsidRPr="00A11FE8">
              <w:rPr>
                <w:lang w:val="en-US"/>
              </w:rPr>
              <w:t xml:space="preserve">, </w:t>
            </w:r>
            <w:r>
              <w:rPr>
                <w:lang w:val="en-US"/>
              </w:rPr>
              <w:t>so that they will be</w:t>
            </w:r>
            <w:r w:rsidRPr="00A11FE8">
              <w:rPr>
                <w:lang w:val="en-US"/>
              </w:rPr>
              <w:t xml:space="preserve"> friendlier to the environment after</w:t>
            </w:r>
            <w:r>
              <w:rPr>
                <w:lang w:val="en-US"/>
              </w:rPr>
              <w:t xml:space="preserve"> their use.</w:t>
            </w:r>
            <w:r w:rsidRPr="00A11FE8">
              <w:rPr>
                <w:lang w:val="en-US"/>
              </w:rPr>
              <w:t xml:space="preserve"> </w:t>
            </w:r>
            <w:r>
              <w:rPr>
                <w:lang w:val="en-US"/>
              </w:rPr>
              <w:t>T</w:t>
            </w:r>
            <w:r w:rsidRPr="00A11FE8">
              <w:rPr>
                <w:lang w:val="en-US"/>
              </w:rPr>
              <w:t xml:space="preserve">he management of total organic charge of humid hospital waste </w:t>
            </w:r>
            <w:r>
              <w:rPr>
                <w:lang w:val="en-US"/>
              </w:rPr>
              <w:t xml:space="preserve">was also studied </w:t>
            </w:r>
            <w:r w:rsidRPr="00A11FE8">
              <w:rPr>
                <w:lang w:val="en-US"/>
              </w:rPr>
              <w:t xml:space="preserve">so that </w:t>
            </w:r>
            <w:r>
              <w:rPr>
                <w:lang w:val="en-US"/>
              </w:rPr>
              <w:t xml:space="preserve">they </w:t>
            </w:r>
            <w:r w:rsidRPr="00A11FE8">
              <w:rPr>
                <w:lang w:val="en-US"/>
              </w:rPr>
              <w:t xml:space="preserve">are not </w:t>
            </w:r>
            <w:r>
              <w:rPr>
                <w:lang w:val="en-US"/>
              </w:rPr>
              <w:t>considered</w:t>
            </w:r>
            <w:r w:rsidRPr="00A11FE8">
              <w:rPr>
                <w:lang w:val="en-US"/>
              </w:rPr>
              <w:t xml:space="preserve"> </w:t>
            </w:r>
            <w:r>
              <w:rPr>
                <w:lang w:val="en-US"/>
              </w:rPr>
              <w:t>so</w:t>
            </w:r>
            <w:r w:rsidRPr="00A11FE8">
              <w:rPr>
                <w:lang w:val="en-US"/>
              </w:rPr>
              <w:t xml:space="preserve"> dangerous for the environment.</w:t>
            </w:r>
          </w:p>
          <w:p w:rsidR="00713080" w:rsidRPr="0056309D" w:rsidRDefault="00713080" w:rsidP="00713080">
            <w:pPr>
              <w:numPr>
                <w:ilvl w:val="0"/>
                <w:numId w:val="4"/>
              </w:numPr>
              <w:contextualSpacing/>
              <w:jc w:val="both"/>
              <w:rPr>
                <w:vanish/>
                <w:lang w:val="en-US"/>
              </w:rPr>
            </w:pPr>
            <w:r w:rsidRPr="00600CA6">
              <w:rPr>
                <w:rStyle w:val="gt-icon-text"/>
                <w:vanish/>
              </w:rPr>
              <w:t>Ακρόαση</w:t>
            </w:r>
          </w:p>
          <w:p w:rsidR="00713080" w:rsidRDefault="00713080" w:rsidP="00713080">
            <w:pPr>
              <w:ind w:right="-483"/>
              <w:contextualSpacing/>
              <w:jc w:val="both"/>
              <w:rPr>
                <w:i/>
                <w:lang w:val="en-US"/>
              </w:rPr>
            </w:pPr>
          </w:p>
          <w:p w:rsidR="00B1358D" w:rsidRPr="00713080" w:rsidRDefault="00B1358D" w:rsidP="00713080">
            <w:pPr>
              <w:jc w:val="both"/>
              <w:rPr>
                <w:sz w:val="20"/>
                <w:szCs w:val="20"/>
                <w:lang w:val="en-US"/>
              </w:rPr>
            </w:pPr>
            <w:bookmarkStart w:id="0" w:name="_GoBack"/>
            <w:bookmarkEnd w:id="0"/>
          </w:p>
        </w:tc>
      </w:tr>
      <w:tr w:rsidR="00B1358D" w:rsidRPr="00FE37CE" w:rsidTr="00F33ACE">
        <w:tc>
          <w:tcPr>
            <w:tcW w:w="1980" w:type="dxa"/>
          </w:tcPr>
          <w:p w:rsidR="00A331CA" w:rsidRPr="00753D05" w:rsidRDefault="00A331CA" w:rsidP="00A331CA">
            <w:pPr>
              <w:jc w:val="right"/>
              <w:rPr>
                <w:b/>
                <w:sz w:val="20"/>
                <w:szCs w:val="20"/>
                <w:lang w:val="en-US"/>
              </w:rPr>
            </w:pPr>
            <w:r w:rsidRPr="00753D05">
              <w:rPr>
                <w:b/>
                <w:sz w:val="20"/>
                <w:szCs w:val="20"/>
                <w:lang w:val="en-US"/>
              </w:rPr>
              <w:t>Publications</w:t>
            </w:r>
          </w:p>
          <w:p w:rsidR="00A331CA" w:rsidRPr="00753D05" w:rsidRDefault="00A331CA" w:rsidP="00A331CA">
            <w:pPr>
              <w:jc w:val="right"/>
              <w:rPr>
                <w:b/>
                <w:sz w:val="20"/>
                <w:szCs w:val="20"/>
                <w:lang w:val="en-US"/>
              </w:rPr>
            </w:pPr>
            <w:r w:rsidRPr="00753D05">
              <w:rPr>
                <w:b/>
                <w:sz w:val="20"/>
                <w:szCs w:val="20"/>
                <w:lang w:val="en-US"/>
              </w:rPr>
              <w:t>2013-2018</w:t>
            </w:r>
          </w:p>
          <w:p w:rsidR="00B1358D" w:rsidRPr="00D207BE" w:rsidRDefault="00A331CA" w:rsidP="00A331CA">
            <w:pPr>
              <w:jc w:val="right"/>
              <w:rPr>
                <w:b/>
                <w:sz w:val="20"/>
                <w:szCs w:val="20"/>
              </w:rPr>
            </w:pPr>
            <w:r w:rsidRPr="00753D05">
              <w:rPr>
                <w:b/>
                <w:i/>
                <w:sz w:val="20"/>
                <w:szCs w:val="20"/>
                <w:lang w:val="en-US"/>
              </w:rPr>
              <w:t>(up to 5)</w:t>
            </w:r>
          </w:p>
        </w:tc>
        <w:tc>
          <w:tcPr>
            <w:tcW w:w="7648" w:type="dxa"/>
            <w:gridSpan w:val="2"/>
          </w:tcPr>
          <w:p w:rsidR="00B65A1F" w:rsidRPr="009202E6" w:rsidRDefault="00B65A1F" w:rsidP="00B65A1F">
            <w:pPr>
              <w:overflowPunct w:val="0"/>
              <w:autoSpaceDE w:val="0"/>
              <w:autoSpaceDN w:val="0"/>
              <w:adjustRightInd w:val="0"/>
              <w:spacing w:line="360" w:lineRule="auto"/>
              <w:jc w:val="both"/>
              <w:rPr>
                <w:lang w:val="en-GB"/>
              </w:rPr>
            </w:pPr>
          </w:p>
          <w:p w:rsidR="00B65A1F" w:rsidRPr="00B65A1F" w:rsidRDefault="00B65A1F" w:rsidP="00B65A1F">
            <w:pPr>
              <w:overflowPunct w:val="0"/>
              <w:autoSpaceDE w:val="0"/>
              <w:autoSpaceDN w:val="0"/>
              <w:adjustRightInd w:val="0"/>
              <w:spacing w:line="360" w:lineRule="auto"/>
              <w:jc w:val="both"/>
              <w:rPr>
                <w:rFonts w:ascii="Times New Roman" w:hAnsi="Times New Roman"/>
                <w:sz w:val="20"/>
                <w:lang w:val="en-GB"/>
              </w:rPr>
            </w:pPr>
            <w:r>
              <w:rPr>
                <w:lang w:val="en-GB"/>
              </w:rPr>
              <w:t xml:space="preserve"> </w:t>
            </w:r>
            <w:r w:rsidRPr="00B65A1F">
              <w:rPr>
                <w:rFonts w:ascii="Times New Roman" w:hAnsi="Times New Roman"/>
                <w:sz w:val="20"/>
                <w:lang w:val="en-GB"/>
              </w:rPr>
              <w:t xml:space="preserve">C. G. Tsanaktsidis, S. G. </w:t>
            </w:r>
            <w:proofErr w:type="spellStart"/>
            <w:r w:rsidRPr="00B65A1F">
              <w:rPr>
                <w:rFonts w:ascii="Times New Roman" w:hAnsi="Times New Roman"/>
                <w:sz w:val="20"/>
                <w:lang w:val="en-GB"/>
              </w:rPr>
              <w:t>Christidis</w:t>
            </w:r>
            <w:proofErr w:type="spellEnd"/>
            <w:r w:rsidRPr="00B65A1F">
              <w:rPr>
                <w:rFonts w:ascii="Times New Roman" w:hAnsi="Times New Roman"/>
                <w:sz w:val="20"/>
                <w:lang w:val="en-GB"/>
              </w:rPr>
              <w:t xml:space="preserve">  and E. P. </w:t>
            </w:r>
            <w:proofErr w:type="spellStart"/>
            <w:r w:rsidRPr="00B65A1F">
              <w:rPr>
                <w:rFonts w:ascii="Times New Roman" w:hAnsi="Times New Roman"/>
                <w:sz w:val="20"/>
                <w:lang w:val="en-GB"/>
              </w:rPr>
              <w:t>Favvas</w:t>
            </w:r>
            <w:proofErr w:type="spellEnd"/>
            <w:r w:rsidRPr="00B65A1F">
              <w:rPr>
                <w:rFonts w:ascii="Times New Roman" w:hAnsi="Times New Roman"/>
                <w:sz w:val="20"/>
                <w:lang w:val="en-GB"/>
              </w:rPr>
              <w:t xml:space="preserve">, A Novel method for improving the physicochemical properties of diesel and jet fuel using </w:t>
            </w:r>
            <w:proofErr w:type="spellStart"/>
            <w:r w:rsidRPr="00B65A1F">
              <w:rPr>
                <w:rFonts w:ascii="Times New Roman" w:hAnsi="Times New Roman"/>
                <w:sz w:val="20"/>
                <w:lang w:val="en-GB"/>
              </w:rPr>
              <w:t>polyaspartate</w:t>
            </w:r>
            <w:proofErr w:type="spellEnd"/>
            <w:r w:rsidRPr="00B65A1F">
              <w:rPr>
                <w:rFonts w:ascii="Times New Roman" w:hAnsi="Times New Roman"/>
                <w:sz w:val="20"/>
                <w:lang w:val="en-GB"/>
              </w:rPr>
              <w:t xml:space="preserve"> polymer additives, FUEL, </w:t>
            </w:r>
            <w:r w:rsidRPr="00B65A1F">
              <w:rPr>
                <w:rFonts w:ascii="Times New Roman" w:hAnsi="Times New Roman"/>
                <w:sz w:val="20"/>
                <w:lang w:val="en-GB"/>
              </w:rPr>
              <w:lastRenderedPageBreak/>
              <w:t>vol. 104, pp 155, 2013.</w:t>
            </w:r>
          </w:p>
          <w:p w:rsidR="00B65A1F" w:rsidRPr="00B65A1F" w:rsidRDefault="00B65A1F" w:rsidP="00B65A1F">
            <w:pPr>
              <w:overflowPunct w:val="0"/>
              <w:autoSpaceDE w:val="0"/>
              <w:autoSpaceDN w:val="0"/>
              <w:adjustRightInd w:val="0"/>
              <w:spacing w:line="360" w:lineRule="auto"/>
              <w:jc w:val="both"/>
              <w:rPr>
                <w:rFonts w:ascii="Times New Roman" w:hAnsi="Times New Roman"/>
                <w:sz w:val="20"/>
                <w:lang w:val="en-US"/>
              </w:rPr>
            </w:pPr>
            <w:proofErr w:type="spellStart"/>
            <w:r w:rsidRPr="00B65A1F">
              <w:rPr>
                <w:rFonts w:ascii="Times New Roman" w:hAnsi="Times New Roman"/>
                <w:sz w:val="20"/>
              </w:rPr>
              <w:t>Ετεροαναφορες</w:t>
            </w:r>
            <w:proofErr w:type="spellEnd"/>
            <w:r w:rsidRPr="00B65A1F">
              <w:rPr>
                <w:rFonts w:ascii="Times New Roman" w:hAnsi="Times New Roman"/>
                <w:sz w:val="20"/>
                <w:lang w:val="en-GB"/>
              </w:rPr>
              <w:t>-</w:t>
            </w:r>
            <w:r w:rsidRPr="00B65A1F">
              <w:rPr>
                <w:rFonts w:ascii="Times New Roman" w:hAnsi="Times New Roman"/>
                <w:sz w:val="20"/>
                <w:lang w:val="en-US"/>
              </w:rPr>
              <w:t>10</w:t>
            </w:r>
          </w:p>
          <w:p w:rsidR="00B65A1F" w:rsidRPr="00B65A1F" w:rsidRDefault="00A331CA" w:rsidP="00B65A1F">
            <w:pPr>
              <w:overflowPunct w:val="0"/>
              <w:autoSpaceDE w:val="0"/>
              <w:autoSpaceDN w:val="0"/>
              <w:adjustRightInd w:val="0"/>
              <w:spacing w:line="360" w:lineRule="auto"/>
              <w:jc w:val="both"/>
              <w:rPr>
                <w:rFonts w:ascii="Times New Roman" w:hAnsi="Times New Roman"/>
                <w:sz w:val="20"/>
                <w:lang w:val="en-US"/>
              </w:rPr>
            </w:pPr>
            <w:hyperlink r:id="rId7" w:history="1">
              <w:r w:rsidR="00B65A1F" w:rsidRPr="00B65A1F">
                <w:rPr>
                  <w:rFonts w:ascii="Times New Roman" w:hAnsi="Times New Roman"/>
                  <w:sz w:val="20"/>
                  <w:lang w:val="en-GB"/>
                </w:rPr>
                <w:t>C.G. Tsanaktsidis</w:t>
              </w:r>
            </w:hyperlink>
            <w:r w:rsidR="00B65A1F" w:rsidRPr="00B65A1F">
              <w:rPr>
                <w:rFonts w:ascii="Times New Roman" w:hAnsi="Times New Roman"/>
                <w:sz w:val="20"/>
                <w:vertAlign w:val="superscript"/>
                <w:lang w:val="en-GB"/>
              </w:rPr>
              <w:t xml:space="preserve">, </w:t>
            </w:r>
            <w:hyperlink r:id="rId8" w:history="1">
              <w:r w:rsidR="00B65A1F" w:rsidRPr="00B65A1F">
                <w:rPr>
                  <w:rFonts w:ascii="Times New Roman" w:hAnsi="Times New Roman"/>
                  <w:sz w:val="20"/>
                  <w:lang w:val="en-GB"/>
                </w:rPr>
                <w:t xml:space="preserve">E. P. </w:t>
              </w:r>
              <w:proofErr w:type="spellStart"/>
              <w:r w:rsidR="00B65A1F" w:rsidRPr="00B65A1F">
                <w:rPr>
                  <w:rFonts w:ascii="Times New Roman" w:hAnsi="Times New Roman"/>
                  <w:sz w:val="20"/>
                  <w:lang w:val="en-GB"/>
                </w:rPr>
                <w:t>Favvas</w:t>
              </w:r>
              <w:proofErr w:type="spellEnd"/>
            </w:hyperlink>
            <w:r w:rsidR="00B65A1F" w:rsidRPr="00B65A1F">
              <w:rPr>
                <w:rFonts w:ascii="Times New Roman" w:hAnsi="Times New Roman"/>
                <w:sz w:val="20"/>
                <w:lang w:val="en-US"/>
              </w:rPr>
              <w:t>,</w:t>
            </w:r>
            <w:hyperlink r:id="rId9" w:history="1">
              <w:r w:rsidR="00B65A1F" w:rsidRPr="00B65A1F">
                <w:rPr>
                  <w:rFonts w:ascii="Times New Roman" w:hAnsi="Times New Roman"/>
                  <w:sz w:val="20"/>
                  <w:lang w:val="en-GB"/>
                </w:rPr>
                <w:t xml:space="preserve">A. A. </w:t>
              </w:r>
              <w:proofErr w:type="spellStart"/>
              <w:r w:rsidR="00B65A1F" w:rsidRPr="00B65A1F">
                <w:rPr>
                  <w:rFonts w:ascii="Times New Roman" w:hAnsi="Times New Roman"/>
                  <w:sz w:val="20"/>
                  <w:lang w:val="en-GB"/>
                </w:rPr>
                <w:t>Scaltsoyiannes</w:t>
              </w:r>
              <w:proofErr w:type="spellEnd"/>
            </w:hyperlink>
            <w:r w:rsidR="00B65A1F" w:rsidRPr="00B65A1F">
              <w:rPr>
                <w:rFonts w:ascii="Times New Roman" w:hAnsi="Times New Roman"/>
                <w:sz w:val="20"/>
                <w:lang w:val="en-GB"/>
              </w:rPr>
              <w:t xml:space="preserve">, </w:t>
            </w:r>
            <w:hyperlink r:id="rId10" w:history="1">
              <w:r w:rsidR="00B65A1F" w:rsidRPr="00B65A1F">
                <w:rPr>
                  <w:rFonts w:ascii="Times New Roman" w:hAnsi="Times New Roman"/>
                  <w:sz w:val="20"/>
                  <w:lang w:val="en-GB"/>
                </w:rPr>
                <w:t xml:space="preserve">S. G. </w:t>
              </w:r>
              <w:proofErr w:type="spellStart"/>
              <w:r w:rsidR="00B65A1F" w:rsidRPr="00B65A1F">
                <w:rPr>
                  <w:rFonts w:ascii="Times New Roman" w:hAnsi="Times New Roman"/>
                  <w:sz w:val="20"/>
                  <w:lang w:val="en-GB"/>
                </w:rPr>
                <w:t>Christidis</w:t>
              </w:r>
              <w:proofErr w:type="spellEnd"/>
            </w:hyperlink>
            <w:r w:rsidR="00B65A1F" w:rsidRPr="00B65A1F">
              <w:rPr>
                <w:rFonts w:ascii="Times New Roman" w:hAnsi="Times New Roman"/>
                <w:sz w:val="20"/>
                <w:lang w:val="en-GB"/>
              </w:rPr>
              <w:t xml:space="preserve">, </w:t>
            </w:r>
            <w:hyperlink r:id="rId11" w:history="1">
              <w:r w:rsidR="00B65A1F" w:rsidRPr="00B65A1F">
                <w:rPr>
                  <w:rFonts w:ascii="Times New Roman" w:hAnsi="Times New Roman"/>
                  <w:sz w:val="20"/>
                  <w:lang w:val="en-GB"/>
                </w:rPr>
                <w:t xml:space="preserve">E.X. </w:t>
              </w:r>
              <w:proofErr w:type="spellStart"/>
              <w:r w:rsidR="00B65A1F" w:rsidRPr="00B65A1F">
                <w:rPr>
                  <w:rFonts w:ascii="Times New Roman" w:hAnsi="Times New Roman"/>
                  <w:sz w:val="20"/>
                  <w:lang w:val="en-GB"/>
                </w:rPr>
                <w:t>Katsidi</w:t>
              </w:r>
              <w:proofErr w:type="spellEnd"/>
            </w:hyperlink>
            <w:r w:rsidR="00B65A1F" w:rsidRPr="00B65A1F">
              <w:rPr>
                <w:rFonts w:ascii="Times New Roman" w:hAnsi="Times New Roman"/>
                <w:sz w:val="20"/>
                <w:lang w:val="en-GB"/>
              </w:rPr>
              <w:t xml:space="preserve">, </w:t>
            </w:r>
            <w:hyperlink r:id="rId12" w:history="1">
              <w:r w:rsidR="00B65A1F" w:rsidRPr="00B65A1F">
                <w:rPr>
                  <w:rFonts w:ascii="Times New Roman" w:hAnsi="Times New Roman"/>
                  <w:sz w:val="20"/>
                  <w:lang w:val="en-GB"/>
                </w:rPr>
                <w:t xml:space="preserve">A. V. </w:t>
              </w:r>
              <w:proofErr w:type="spellStart"/>
              <w:r w:rsidR="00B65A1F" w:rsidRPr="00B65A1F">
                <w:rPr>
                  <w:rFonts w:ascii="Times New Roman" w:hAnsi="Times New Roman"/>
                  <w:sz w:val="20"/>
                  <w:lang w:val="en-GB"/>
                </w:rPr>
                <w:t>Scaltsoyiannes</w:t>
              </w:r>
              <w:proofErr w:type="spellEnd"/>
            </w:hyperlink>
            <w:r w:rsidR="00B65A1F" w:rsidRPr="00B65A1F">
              <w:rPr>
                <w:rFonts w:ascii="Times New Roman" w:hAnsi="Times New Roman"/>
                <w:sz w:val="20"/>
                <w:lang w:val="en-US"/>
              </w:rPr>
              <w:t xml:space="preserve">, </w:t>
            </w:r>
            <w:r w:rsidR="00B65A1F" w:rsidRPr="00B65A1F">
              <w:rPr>
                <w:rFonts w:ascii="Times New Roman" w:hAnsi="Times New Roman"/>
                <w:sz w:val="20"/>
                <w:lang w:val="en-GB"/>
              </w:rPr>
              <w:t>Natural resins and their application in antifouling fuel technology: Part I: Improving the physicochemical properties of diesel fuel using natural resin polymer as a removable additive,</w:t>
            </w:r>
            <w:r w:rsidR="00B65A1F" w:rsidRPr="00B65A1F">
              <w:rPr>
                <w:rFonts w:ascii="Times New Roman" w:hAnsi="Times New Roman"/>
                <w:color w:val="000000"/>
                <w:sz w:val="20"/>
                <w:lang w:val="en-US"/>
              </w:rPr>
              <w:t xml:space="preserve"> Fuel Processing </w:t>
            </w:r>
            <w:r w:rsidR="00B65A1F" w:rsidRPr="00B65A1F">
              <w:rPr>
                <w:rFonts w:ascii="Times New Roman" w:hAnsi="Times New Roman"/>
                <w:color w:val="000000"/>
                <w:sz w:val="20"/>
                <w:lang w:val="en-GB"/>
              </w:rPr>
              <w:t xml:space="preserve"> </w:t>
            </w:r>
            <w:r w:rsidR="00B65A1F" w:rsidRPr="00B65A1F">
              <w:rPr>
                <w:rFonts w:ascii="Times New Roman" w:hAnsi="Times New Roman"/>
                <w:color w:val="000000"/>
                <w:sz w:val="20"/>
                <w:lang w:val="en-US"/>
              </w:rPr>
              <w:t>Technology</w:t>
            </w:r>
            <w:r w:rsidR="00B65A1F" w:rsidRPr="00B65A1F">
              <w:rPr>
                <w:rFonts w:ascii="Times New Roman" w:hAnsi="Times New Roman"/>
                <w:color w:val="000000"/>
                <w:sz w:val="20"/>
                <w:lang w:val="en-GB"/>
              </w:rPr>
              <w:t>,</w:t>
            </w:r>
            <w:r w:rsidR="00B65A1F" w:rsidRPr="00B65A1F">
              <w:rPr>
                <w:rFonts w:ascii="Times New Roman" w:hAnsi="Times New Roman"/>
                <w:sz w:val="20"/>
                <w:lang w:val="en-US"/>
              </w:rPr>
              <w:t xml:space="preserve"> vol.114, p 135, 2013.</w:t>
            </w:r>
          </w:p>
          <w:p w:rsidR="00B65A1F" w:rsidRPr="00B65A1F" w:rsidRDefault="00B65A1F" w:rsidP="00B65A1F">
            <w:pPr>
              <w:overflowPunct w:val="0"/>
              <w:autoSpaceDE w:val="0"/>
              <w:autoSpaceDN w:val="0"/>
              <w:adjustRightInd w:val="0"/>
              <w:spacing w:line="360" w:lineRule="auto"/>
              <w:jc w:val="both"/>
              <w:rPr>
                <w:rFonts w:ascii="Times New Roman" w:hAnsi="Times New Roman"/>
                <w:sz w:val="20"/>
                <w:lang w:val="en-US"/>
              </w:rPr>
            </w:pPr>
            <w:proofErr w:type="spellStart"/>
            <w:r w:rsidRPr="00B65A1F">
              <w:rPr>
                <w:rFonts w:ascii="Times New Roman" w:hAnsi="Times New Roman"/>
                <w:sz w:val="20"/>
              </w:rPr>
              <w:t>Ετεροαναφορες</w:t>
            </w:r>
            <w:proofErr w:type="spellEnd"/>
            <w:r w:rsidRPr="00B65A1F">
              <w:rPr>
                <w:rFonts w:ascii="Times New Roman" w:hAnsi="Times New Roman"/>
                <w:sz w:val="20"/>
                <w:lang w:val="en-GB"/>
              </w:rPr>
              <w:t>-</w:t>
            </w:r>
            <w:r w:rsidRPr="00B65A1F">
              <w:rPr>
                <w:rFonts w:ascii="Times New Roman" w:hAnsi="Times New Roman"/>
                <w:sz w:val="20"/>
                <w:lang w:val="en-US"/>
              </w:rPr>
              <w:t>9</w:t>
            </w:r>
          </w:p>
          <w:p w:rsidR="00B65A1F" w:rsidRPr="00B65A1F" w:rsidRDefault="00A331CA" w:rsidP="00B65A1F">
            <w:pPr>
              <w:overflowPunct w:val="0"/>
              <w:autoSpaceDE w:val="0"/>
              <w:autoSpaceDN w:val="0"/>
              <w:adjustRightInd w:val="0"/>
              <w:spacing w:line="360" w:lineRule="auto"/>
              <w:jc w:val="both"/>
              <w:rPr>
                <w:rFonts w:ascii="Times New Roman" w:hAnsi="Times New Roman"/>
                <w:sz w:val="20"/>
                <w:lang w:val="en-US"/>
              </w:rPr>
            </w:pPr>
            <w:hyperlink r:id="rId13" w:history="1">
              <w:r w:rsidR="00B65A1F" w:rsidRPr="00B65A1F">
                <w:rPr>
                  <w:rFonts w:ascii="Times New Roman" w:hAnsi="Times New Roman"/>
                  <w:sz w:val="20"/>
                  <w:lang w:val="en-GB"/>
                </w:rPr>
                <w:t>C.G. Tsanaktsidis</w:t>
              </w:r>
            </w:hyperlink>
            <w:r w:rsidR="00B65A1F" w:rsidRPr="00B65A1F">
              <w:rPr>
                <w:rFonts w:ascii="Times New Roman" w:hAnsi="Times New Roman"/>
                <w:sz w:val="20"/>
                <w:lang w:val="en-GB"/>
              </w:rPr>
              <w:t xml:space="preserve">, </w:t>
            </w:r>
            <w:hyperlink r:id="rId14" w:history="1">
              <w:r w:rsidR="00B65A1F" w:rsidRPr="00B65A1F">
                <w:rPr>
                  <w:rFonts w:ascii="Times New Roman" w:hAnsi="Times New Roman"/>
                  <w:sz w:val="20"/>
                  <w:lang w:val="en-GB"/>
                </w:rPr>
                <w:t xml:space="preserve">E. P. </w:t>
              </w:r>
              <w:proofErr w:type="spellStart"/>
              <w:r w:rsidR="00B65A1F" w:rsidRPr="00B65A1F">
                <w:rPr>
                  <w:rFonts w:ascii="Times New Roman" w:hAnsi="Times New Roman"/>
                  <w:sz w:val="20"/>
                  <w:lang w:val="en-GB"/>
                </w:rPr>
                <w:t>Favvas</w:t>
              </w:r>
            </w:hyperlink>
            <w:r w:rsidR="00B65A1F" w:rsidRPr="00B65A1F">
              <w:rPr>
                <w:rFonts w:ascii="Times New Roman" w:hAnsi="Times New Roman"/>
                <w:sz w:val="20"/>
                <w:lang w:val="en-GB"/>
              </w:rPr>
              <w:t>,</w:t>
            </w:r>
            <w:hyperlink r:id="rId15" w:history="1">
              <w:r w:rsidR="00B65A1F" w:rsidRPr="00B65A1F">
                <w:rPr>
                  <w:rFonts w:ascii="Times New Roman" w:hAnsi="Times New Roman"/>
                  <w:sz w:val="20"/>
                  <w:lang w:val="en-GB"/>
                </w:rPr>
                <w:t>A</w:t>
              </w:r>
              <w:proofErr w:type="spellEnd"/>
              <w:r w:rsidR="00B65A1F" w:rsidRPr="00B65A1F">
                <w:rPr>
                  <w:rFonts w:ascii="Times New Roman" w:hAnsi="Times New Roman"/>
                  <w:sz w:val="20"/>
                  <w:lang w:val="en-GB"/>
                </w:rPr>
                <w:t xml:space="preserve">. A. </w:t>
              </w:r>
              <w:proofErr w:type="spellStart"/>
              <w:r w:rsidR="00B65A1F" w:rsidRPr="00B65A1F">
                <w:rPr>
                  <w:rFonts w:ascii="Times New Roman" w:hAnsi="Times New Roman"/>
                  <w:sz w:val="20"/>
                  <w:lang w:val="en-GB"/>
                </w:rPr>
                <w:t>Scaltsoyiannes</w:t>
              </w:r>
              <w:proofErr w:type="spellEnd"/>
            </w:hyperlink>
            <w:r w:rsidR="00B65A1F" w:rsidRPr="00B65A1F">
              <w:rPr>
                <w:rFonts w:ascii="Times New Roman" w:hAnsi="Times New Roman"/>
                <w:sz w:val="20"/>
                <w:lang w:val="en-GB"/>
              </w:rPr>
              <w:t xml:space="preserve">, G.T. </w:t>
            </w:r>
            <w:proofErr w:type="spellStart"/>
            <w:r w:rsidR="00B65A1F" w:rsidRPr="00B65A1F">
              <w:rPr>
                <w:rFonts w:ascii="Times New Roman" w:hAnsi="Times New Roman"/>
                <w:sz w:val="20"/>
                <w:lang w:val="en-GB"/>
              </w:rPr>
              <w:t>Tzilantonis</w:t>
            </w:r>
            <w:proofErr w:type="spellEnd"/>
            <w:r w:rsidR="00B65A1F" w:rsidRPr="00B65A1F">
              <w:rPr>
                <w:rFonts w:ascii="Times New Roman" w:hAnsi="Times New Roman"/>
                <w:sz w:val="20"/>
                <w:lang w:val="en-GB"/>
              </w:rPr>
              <w:t>, A new fuel (D-BD-J) from the blending of conventional diesel, biodiesel and JP8, Fuel Processing  Technology</w:t>
            </w:r>
            <w:r w:rsidR="00B65A1F">
              <w:rPr>
                <w:rFonts w:ascii="Times New Roman" w:hAnsi="Times New Roman"/>
                <w:sz w:val="20"/>
                <w:lang w:val="en-GB"/>
              </w:rPr>
              <w:t>, vol.127, p. 66, 2014</w:t>
            </w:r>
          </w:p>
          <w:p w:rsidR="00B65A1F" w:rsidRPr="00B65A1F" w:rsidRDefault="00B65A1F" w:rsidP="00B65A1F">
            <w:pPr>
              <w:overflowPunct w:val="0"/>
              <w:autoSpaceDE w:val="0"/>
              <w:autoSpaceDN w:val="0"/>
              <w:adjustRightInd w:val="0"/>
              <w:spacing w:line="360" w:lineRule="auto"/>
              <w:jc w:val="both"/>
              <w:rPr>
                <w:rFonts w:ascii="Times New Roman" w:hAnsi="Times New Roman"/>
                <w:sz w:val="20"/>
                <w:lang w:val="en-US"/>
              </w:rPr>
            </w:pPr>
            <w:proofErr w:type="spellStart"/>
            <w:r w:rsidRPr="00B65A1F">
              <w:rPr>
                <w:rFonts w:ascii="Times New Roman" w:hAnsi="Times New Roman"/>
                <w:sz w:val="20"/>
              </w:rPr>
              <w:t>Ετεροαναφορες</w:t>
            </w:r>
            <w:proofErr w:type="spellEnd"/>
            <w:r w:rsidRPr="00B65A1F">
              <w:rPr>
                <w:rFonts w:ascii="Times New Roman" w:hAnsi="Times New Roman"/>
                <w:sz w:val="20"/>
                <w:lang w:val="en-GB"/>
              </w:rPr>
              <w:t>-1</w:t>
            </w:r>
          </w:p>
          <w:p w:rsidR="00B65A1F" w:rsidRPr="00B65A1F" w:rsidRDefault="00A331CA" w:rsidP="00B65A1F">
            <w:pPr>
              <w:overflowPunct w:val="0"/>
              <w:autoSpaceDE w:val="0"/>
              <w:autoSpaceDN w:val="0"/>
              <w:adjustRightInd w:val="0"/>
              <w:spacing w:line="360" w:lineRule="auto"/>
              <w:jc w:val="both"/>
              <w:rPr>
                <w:rFonts w:ascii="Times New Roman" w:hAnsi="Times New Roman"/>
                <w:sz w:val="20"/>
                <w:lang w:val="en-US"/>
              </w:rPr>
            </w:pPr>
            <w:hyperlink r:id="rId16" w:history="1">
              <w:r w:rsidR="00B65A1F" w:rsidRPr="00B65A1F">
                <w:rPr>
                  <w:rFonts w:ascii="Times New Roman" w:hAnsi="Times New Roman"/>
                  <w:sz w:val="20"/>
                  <w:lang w:val="en-GB"/>
                </w:rPr>
                <w:t>C.G. Tsanaktsidis</w:t>
              </w:r>
            </w:hyperlink>
            <w:r w:rsidR="00B65A1F" w:rsidRPr="00B65A1F">
              <w:rPr>
                <w:rFonts w:ascii="Times New Roman" w:hAnsi="Times New Roman"/>
                <w:sz w:val="20"/>
                <w:vertAlign w:val="superscript"/>
                <w:lang w:val="en-GB"/>
              </w:rPr>
              <w:t xml:space="preserve">, </w:t>
            </w:r>
            <w:hyperlink r:id="rId17" w:history="1">
              <w:r w:rsidR="00B65A1F" w:rsidRPr="00B65A1F">
                <w:rPr>
                  <w:rFonts w:ascii="Times New Roman" w:hAnsi="Times New Roman"/>
                  <w:sz w:val="20"/>
                  <w:lang w:val="en-GB"/>
                </w:rPr>
                <w:t xml:space="preserve">E. P. </w:t>
              </w:r>
              <w:proofErr w:type="spellStart"/>
              <w:r w:rsidR="00B65A1F" w:rsidRPr="00B65A1F">
                <w:rPr>
                  <w:rFonts w:ascii="Times New Roman" w:hAnsi="Times New Roman"/>
                  <w:sz w:val="20"/>
                  <w:lang w:val="en-GB"/>
                </w:rPr>
                <w:t>Favvas</w:t>
              </w:r>
              <w:proofErr w:type="spellEnd"/>
            </w:hyperlink>
            <w:r w:rsidR="00B65A1F" w:rsidRPr="00B65A1F">
              <w:rPr>
                <w:rFonts w:ascii="Times New Roman" w:hAnsi="Times New Roman"/>
                <w:sz w:val="20"/>
                <w:lang w:val="en-US"/>
              </w:rPr>
              <w:t>,</w:t>
            </w:r>
            <w:r w:rsidR="00B65A1F" w:rsidRPr="00B65A1F">
              <w:rPr>
                <w:rFonts w:ascii="Times New Roman" w:hAnsi="Times New Roman"/>
                <w:sz w:val="20"/>
                <w:lang w:val="en-GB"/>
              </w:rPr>
              <w:t xml:space="preserve"> , </w:t>
            </w:r>
            <w:hyperlink r:id="rId18" w:history="1">
              <w:r w:rsidR="00B65A1F" w:rsidRPr="00B65A1F">
                <w:rPr>
                  <w:rFonts w:ascii="Times New Roman" w:hAnsi="Times New Roman"/>
                  <w:sz w:val="20"/>
                  <w:lang w:val="en-GB"/>
                </w:rPr>
                <w:t xml:space="preserve">E.X. </w:t>
              </w:r>
              <w:proofErr w:type="spellStart"/>
              <w:r w:rsidR="00B65A1F" w:rsidRPr="00B65A1F">
                <w:rPr>
                  <w:rFonts w:ascii="Times New Roman" w:hAnsi="Times New Roman"/>
                  <w:sz w:val="20"/>
                  <w:lang w:val="en-GB"/>
                </w:rPr>
                <w:t>Katsidi</w:t>
              </w:r>
              <w:proofErr w:type="spellEnd"/>
            </w:hyperlink>
            <w:r w:rsidR="00B65A1F" w:rsidRPr="00B65A1F">
              <w:rPr>
                <w:rFonts w:ascii="Times New Roman" w:hAnsi="Times New Roman"/>
                <w:sz w:val="20"/>
                <w:lang w:val="en-GB"/>
              </w:rPr>
              <w:t xml:space="preserve">, </w:t>
            </w:r>
            <w:hyperlink r:id="rId19" w:history="1">
              <w:r w:rsidR="00B65A1F" w:rsidRPr="00B65A1F">
                <w:rPr>
                  <w:rFonts w:ascii="Times New Roman" w:hAnsi="Times New Roman"/>
                  <w:sz w:val="20"/>
                  <w:lang w:val="en-GB"/>
                </w:rPr>
                <w:t xml:space="preserve">S. G. </w:t>
              </w:r>
              <w:proofErr w:type="spellStart"/>
              <w:r w:rsidR="00B65A1F" w:rsidRPr="00B65A1F">
                <w:rPr>
                  <w:rFonts w:ascii="Times New Roman" w:hAnsi="Times New Roman"/>
                  <w:sz w:val="20"/>
                  <w:lang w:val="en-GB"/>
                </w:rPr>
                <w:t>Christidis</w:t>
              </w:r>
              <w:proofErr w:type="spellEnd"/>
            </w:hyperlink>
            <w:r w:rsidR="00B65A1F" w:rsidRPr="00B65A1F">
              <w:rPr>
                <w:rFonts w:ascii="Times New Roman" w:hAnsi="Times New Roman"/>
                <w:sz w:val="20"/>
                <w:lang w:val="en-GB"/>
              </w:rPr>
              <w:t xml:space="preserve">, G.T. </w:t>
            </w:r>
            <w:proofErr w:type="spellStart"/>
            <w:r w:rsidR="00B65A1F" w:rsidRPr="00B65A1F">
              <w:rPr>
                <w:rFonts w:ascii="Times New Roman" w:hAnsi="Times New Roman"/>
                <w:sz w:val="20"/>
                <w:lang w:val="en-GB"/>
              </w:rPr>
              <w:t>Tzilantonis</w:t>
            </w:r>
            <w:proofErr w:type="spellEnd"/>
            <w:r w:rsidR="00B65A1F" w:rsidRPr="00B65A1F">
              <w:rPr>
                <w:rFonts w:ascii="Times New Roman" w:hAnsi="Times New Roman"/>
                <w:sz w:val="20"/>
                <w:lang w:val="en-GB"/>
              </w:rPr>
              <w:t xml:space="preserve"> </w:t>
            </w:r>
            <w:hyperlink r:id="rId20" w:history="1">
              <w:r w:rsidR="00B65A1F" w:rsidRPr="00B65A1F">
                <w:rPr>
                  <w:rFonts w:ascii="Times New Roman" w:hAnsi="Times New Roman"/>
                  <w:sz w:val="20"/>
                  <w:lang w:val="en-GB"/>
                </w:rPr>
                <w:t xml:space="preserve">A. V. </w:t>
              </w:r>
              <w:proofErr w:type="spellStart"/>
              <w:r w:rsidR="00B65A1F" w:rsidRPr="00B65A1F">
                <w:rPr>
                  <w:rFonts w:ascii="Times New Roman" w:hAnsi="Times New Roman"/>
                  <w:sz w:val="20"/>
                  <w:lang w:val="en-GB"/>
                </w:rPr>
                <w:t>Scaltsoyiannes</w:t>
              </w:r>
              <w:proofErr w:type="spellEnd"/>
            </w:hyperlink>
            <w:r w:rsidR="00B65A1F" w:rsidRPr="00B65A1F">
              <w:rPr>
                <w:rFonts w:ascii="Times New Roman" w:hAnsi="Times New Roman"/>
                <w:sz w:val="20"/>
                <w:lang w:val="en-GB"/>
              </w:rPr>
              <w:t xml:space="preserve"> ,Water removal from biodiesel/diesel blends and jet fuel by using natural resin as dehydration agent, The Canadian Journal of Chemical Engineering, Vol.93, p.1812, 2015.</w:t>
            </w:r>
          </w:p>
          <w:p w:rsidR="00B65A1F" w:rsidRDefault="00B65A1F" w:rsidP="00B65A1F">
            <w:pPr>
              <w:overflowPunct w:val="0"/>
              <w:autoSpaceDE w:val="0"/>
              <w:autoSpaceDN w:val="0"/>
              <w:adjustRightInd w:val="0"/>
              <w:spacing w:line="360" w:lineRule="auto"/>
              <w:jc w:val="both"/>
              <w:rPr>
                <w:rFonts w:ascii="Times New Roman" w:hAnsi="Times New Roman"/>
                <w:sz w:val="20"/>
              </w:rPr>
            </w:pPr>
            <w:proofErr w:type="spellStart"/>
            <w:r w:rsidRPr="00B65A1F">
              <w:rPr>
                <w:rFonts w:ascii="Times New Roman" w:hAnsi="Times New Roman"/>
                <w:sz w:val="20"/>
                <w:lang w:val="en-US"/>
              </w:rPr>
              <w:t>Ετερο</w:t>
            </w:r>
            <w:proofErr w:type="spellEnd"/>
            <w:r w:rsidRPr="00B65A1F">
              <w:rPr>
                <w:rFonts w:ascii="Times New Roman" w:hAnsi="Times New Roman"/>
                <w:sz w:val="20"/>
                <w:lang w:val="en-US"/>
              </w:rPr>
              <w:t>αναφορες-4</w:t>
            </w:r>
          </w:p>
          <w:p w:rsidR="00B65A1F" w:rsidRPr="00713080" w:rsidRDefault="00B65A1F" w:rsidP="00B65A1F">
            <w:pPr>
              <w:overflowPunct w:val="0"/>
              <w:autoSpaceDE w:val="0"/>
              <w:autoSpaceDN w:val="0"/>
              <w:adjustRightInd w:val="0"/>
              <w:spacing w:line="360" w:lineRule="auto"/>
              <w:jc w:val="both"/>
              <w:rPr>
                <w:rFonts w:ascii="Times New Roman" w:hAnsi="Times New Roman"/>
                <w:sz w:val="20"/>
                <w:lang w:val="en-US"/>
              </w:rPr>
            </w:pPr>
            <w:proofErr w:type="spellStart"/>
            <w:r w:rsidRPr="00B65A1F">
              <w:rPr>
                <w:rFonts w:ascii="Times New Roman" w:hAnsi="Times New Roman"/>
                <w:sz w:val="20"/>
                <w:lang w:val="en-US"/>
              </w:rPr>
              <w:t>Evangelos</w:t>
            </w:r>
            <w:proofErr w:type="spellEnd"/>
            <w:r w:rsidRPr="00B65A1F">
              <w:rPr>
                <w:rFonts w:ascii="Times New Roman" w:hAnsi="Times New Roman"/>
                <w:sz w:val="20"/>
                <w:lang w:val="en-US"/>
              </w:rPr>
              <w:t xml:space="preserve"> P. </w:t>
            </w:r>
            <w:proofErr w:type="spellStart"/>
            <w:r w:rsidRPr="00B65A1F">
              <w:rPr>
                <w:rFonts w:ascii="Times New Roman" w:hAnsi="Times New Roman"/>
                <w:sz w:val="20"/>
                <w:lang w:val="en-US"/>
              </w:rPr>
              <w:t>Favvas</w:t>
            </w:r>
            <w:proofErr w:type="spellEnd"/>
            <w:r w:rsidRPr="00B65A1F">
              <w:rPr>
                <w:rFonts w:ascii="Times New Roman" w:hAnsi="Times New Roman"/>
                <w:sz w:val="20"/>
                <w:lang w:val="en-US"/>
              </w:rPr>
              <w:t xml:space="preserve">, Constantinos G. Tsanaktsidis, Andreas A. </w:t>
            </w:r>
            <w:proofErr w:type="spellStart"/>
            <w:r w:rsidRPr="00B65A1F">
              <w:rPr>
                <w:rFonts w:ascii="Times New Roman" w:hAnsi="Times New Roman"/>
                <w:sz w:val="20"/>
                <w:lang w:val="en-US"/>
              </w:rPr>
              <w:t>Sapalidis</w:t>
            </w:r>
            <w:proofErr w:type="spellEnd"/>
            <w:r w:rsidRPr="00B65A1F">
              <w:rPr>
                <w:rFonts w:ascii="Times New Roman" w:hAnsi="Times New Roman"/>
                <w:sz w:val="20"/>
                <w:lang w:val="en-US"/>
              </w:rPr>
              <w:t xml:space="preserve">, George T. </w:t>
            </w:r>
            <w:proofErr w:type="spellStart"/>
            <w:r w:rsidRPr="00B65A1F">
              <w:rPr>
                <w:rFonts w:ascii="Times New Roman" w:hAnsi="Times New Roman"/>
                <w:sz w:val="20"/>
                <w:lang w:val="en-US"/>
              </w:rPr>
              <w:t>Tzilantonis</w:t>
            </w:r>
            <w:proofErr w:type="spellEnd"/>
            <w:r w:rsidRPr="00B65A1F">
              <w:rPr>
                <w:rFonts w:ascii="Times New Roman" w:hAnsi="Times New Roman"/>
                <w:sz w:val="20"/>
                <w:lang w:val="en-US"/>
              </w:rPr>
              <w:t xml:space="preserve">, </w:t>
            </w:r>
            <w:proofErr w:type="spellStart"/>
            <w:r w:rsidRPr="00B65A1F">
              <w:rPr>
                <w:rFonts w:ascii="Times New Roman" w:hAnsi="Times New Roman"/>
                <w:sz w:val="20"/>
                <w:lang w:val="en-US"/>
              </w:rPr>
              <w:t>Sergios</w:t>
            </w:r>
            <w:proofErr w:type="spellEnd"/>
            <w:r w:rsidRPr="00B65A1F">
              <w:rPr>
                <w:rFonts w:ascii="Times New Roman" w:hAnsi="Times New Roman"/>
                <w:sz w:val="20"/>
                <w:lang w:val="en-US"/>
              </w:rPr>
              <w:t xml:space="preserve"> K. </w:t>
            </w:r>
            <w:proofErr w:type="spellStart"/>
            <w:r w:rsidRPr="00B65A1F">
              <w:rPr>
                <w:rFonts w:ascii="Times New Roman" w:hAnsi="Times New Roman"/>
                <w:sz w:val="20"/>
                <w:lang w:val="en-US"/>
              </w:rPr>
              <w:t>Papageorgiou</w:t>
            </w:r>
            <w:proofErr w:type="spellEnd"/>
            <w:r w:rsidRPr="00B65A1F">
              <w:rPr>
                <w:rFonts w:ascii="Times New Roman" w:hAnsi="Times New Roman"/>
                <w:sz w:val="20"/>
                <w:lang w:val="en-US"/>
              </w:rPr>
              <w:t>, Athanasios Ch. Mitropoulos, "</w:t>
            </w:r>
            <w:proofErr w:type="spellStart"/>
            <w:r w:rsidRPr="00B65A1F">
              <w:rPr>
                <w:rFonts w:ascii="Times New Roman" w:hAnsi="Times New Roman"/>
                <w:sz w:val="20"/>
                <w:lang w:val="en-US"/>
              </w:rPr>
              <w:t>Clinoptilolite</w:t>
            </w:r>
            <w:proofErr w:type="spellEnd"/>
            <w:r w:rsidRPr="00B65A1F">
              <w:rPr>
                <w:rFonts w:ascii="Times New Roman" w:hAnsi="Times New Roman"/>
                <w:sz w:val="20"/>
                <w:lang w:val="en-US"/>
              </w:rPr>
              <w:t xml:space="preserve">: A natural zeolite material, structural characterization and performance evaluation on its dehydration properties of hydrocarbon-based fuels", </w:t>
            </w:r>
            <w:proofErr w:type="spellStart"/>
            <w:r w:rsidRPr="00B65A1F">
              <w:rPr>
                <w:rFonts w:ascii="Times New Roman" w:hAnsi="Times New Roman"/>
                <w:sz w:val="20"/>
                <w:lang w:val="en-US"/>
              </w:rPr>
              <w:t>Microp</w:t>
            </w:r>
            <w:proofErr w:type="spellEnd"/>
            <w:r w:rsidRPr="00B65A1F">
              <w:rPr>
                <w:rFonts w:ascii="Times New Roman" w:hAnsi="Times New Roman"/>
                <w:sz w:val="20"/>
                <w:lang w:val="en-US"/>
              </w:rPr>
              <w:t xml:space="preserve">. </w:t>
            </w:r>
            <w:proofErr w:type="spellStart"/>
            <w:r w:rsidRPr="00B65A1F">
              <w:rPr>
                <w:rFonts w:ascii="Times New Roman" w:hAnsi="Times New Roman"/>
                <w:sz w:val="20"/>
                <w:lang w:val="en-US"/>
              </w:rPr>
              <w:t>Mesop</w:t>
            </w:r>
            <w:proofErr w:type="spellEnd"/>
            <w:r w:rsidRPr="00B65A1F">
              <w:rPr>
                <w:rFonts w:ascii="Times New Roman" w:hAnsi="Times New Roman"/>
                <w:sz w:val="20"/>
                <w:lang w:val="en-US"/>
              </w:rPr>
              <w:t>. Mater. 2016, 225</w:t>
            </w:r>
            <w:proofErr w:type="gramStart"/>
            <w:r w:rsidRPr="00B65A1F">
              <w:rPr>
                <w:rFonts w:ascii="Times New Roman" w:hAnsi="Times New Roman"/>
                <w:sz w:val="20"/>
                <w:lang w:val="en-US"/>
              </w:rPr>
              <w:t>,p385</w:t>
            </w:r>
            <w:proofErr w:type="gramEnd"/>
            <w:r w:rsidRPr="00B65A1F">
              <w:rPr>
                <w:rFonts w:ascii="Times New Roman" w:hAnsi="Times New Roman"/>
                <w:sz w:val="20"/>
                <w:lang w:val="en-US"/>
              </w:rPr>
              <w:t>-391.</w:t>
            </w:r>
          </w:p>
          <w:p w:rsidR="00B65A1F" w:rsidRPr="00B65A1F" w:rsidRDefault="00B65A1F" w:rsidP="00B65A1F">
            <w:pPr>
              <w:overflowPunct w:val="0"/>
              <w:autoSpaceDE w:val="0"/>
              <w:autoSpaceDN w:val="0"/>
              <w:adjustRightInd w:val="0"/>
              <w:spacing w:line="360" w:lineRule="auto"/>
              <w:jc w:val="both"/>
              <w:rPr>
                <w:rFonts w:ascii="Times New Roman" w:hAnsi="Times New Roman"/>
                <w:sz w:val="20"/>
                <w:lang w:val="en-US"/>
              </w:rPr>
            </w:pPr>
            <w:proofErr w:type="spellStart"/>
            <w:r w:rsidRPr="00B65A1F">
              <w:rPr>
                <w:rFonts w:ascii="Times New Roman" w:hAnsi="Times New Roman"/>
                <w:sz w:val="20"/>
                <w:lang w:val="en-US"/>
              </w:rPr>
              <w:t>Ετερο</w:t>
            </w:r>
            <w:proofErr w:type="spellEnd"/>
            <w:r w:rsidRPr="00B65A1F">
              <w:rPr>
                <w:rFonts w:ascii="Times New Roman" w:hAnsi="Times New Roman"/>
                <w:sz w:val="20"/>
                <w:lang w:val="en-US"/>
              </w:rPr>
              <w:t>αναφορες-17</w:t>
            </w:r>
          </w:p>
          <w:p w:rsidR="00B1358D" w:rsidRPr="00C12DEE" w:rsidRDefault="00B1358D" w:rsidP="00B65A1F">
            <w:pPr>
              <w:spacing w:before="100" w:beforeAutospacing="1" w:after="100" w:afterAutospacing="1" w:line="360" w:lineRule="auto"/>
              <w:jc w:val="both"/>
              <w:rPr>
                <w:rFonts w:ascii="Calibri" w:eastAsia="Times New Roman" w:hAnsi="Calibri" w:cs="Calibri"/>
                <w:sz w:val="20"/>
                <w:szCs w:val="20"/>
                <w:lang w:val="en-US"/>
              </w:rPr>
            </w:pPr>
          </w:p>
        </w:tc>
      </w:tr>
      <w:tr w:rsidR="00B1358D" w:rsidRPr="004B4A8E" w:rsidTr="00F33ACE">
        <w:tc>
          <w:tcPr>
            <w:tcW w:w="1980" w:type="dxa"/>
          </w:tcPr>
          <w:p w:rsidR="00A331CA" w:rsidRPr="00753D05" w:rsidRDefault="00A331CA" w:rsidP="00A331CA">
            <w:pPr>
              <w:jc w:val="right"/>
              <w:rPr>
                <w:b/>
                <w:sz w:val="20"/>
                <w:szCs w:val="20"/>
                <w:lang w:val="en-US"/>
              </w:rPr>
            </w:pPr>
            <w:r w:rsidRPr="00753D05">
              <w:rPr>
                <w:b/>
                <w:sz w:val="20"/>
                <w:szCs w:val="20"/>
                <w:lang w:val="en-US"/>
              </w:rPr>
              <w:lastRenderedPageBreak/>
              <w:t>Research Projects</w:t>
            </w:r>
          </w:p>
          <w:p w:rsidR="00A331CA" w:rsidRPr="00753D05" w:rsidRDefault="00A331CA" w:rsidP="00A331CA">
            <w:pPr>
              <w:jc w:val="right"/>
              <w:rPr>
                <w:b/>
                <w:sz w:val="20"/>
                <w:szCs w:val="20"/>
                <w:lang w:val="en-US"/>
              </w:rPr>
            </w:pPr>
            <w:r w:rsidRPr="00753D05">
              <w:rPr>
                <w:b/>
                <w:sz w:val="20"/>
                <w:szCs w:val="20"/>
                <w:lang w:val="en-US"/>
              </w:rPr>
              <w:t xml:space="preserve">2013-2018 </w:t>
            </w:r>
          </w:p>
          <w:p w:rsidR="00B1358D" w:rsidRPr="00D207BE" w:rsidRDefault="00A331CA" w:rsidP="00A331CA">
            <w:pPr>
              <w:jc w:val="right"/>
              <w:rPr>
                <w:b/>
                <w:sz w:val="20"/>
                <w:szCs w:val="20"/>
              </w:rPr>
            </w:pPr>
            <w:r w:rsidRPr="00753D05">
              <w:rPr>
                <w:b/>
                <w:i/>
                <w:sz w:val="20"/>
                <w:szCs w:val="20"/>
                <w:lang w:val="en-US"/>
              </w:rPr>
              <w:t>(up to 5)</w:t>
            </w:r>
          </w:p>
        </w:tc>
        <w:tc>
          <w:tcPr>
            <w:tcW w:w="7648" w:type="dxa"/>
            <w:gridSpan w:val="2"/>
          </w:tcPr>
          <w:p w:rsidR="00B65A1F" w:rsidRPr="00B65A1F" w:rsidRDefault="006E31CC" w:rsidP="00B65A1F">
            <w:pPr>
              <w:overflowPunct w:val="0"/>
              <w:autoSpaceDE w:val="0"/>
              <w:autoSpaceDN w:val="0"/>
              <w:adjustRightInd w:val="0"/>
              <w:ind w:left="720" w:hanging="720"/>
              <w:contextualSpacing/>
              <w:jc w:val="both"/>
              <w:rPr>
                <w:rFonts w:ascii="Times New Roman" w:hAnsi="Times New Roman"/>
                <w:sz w:val="20"/>
                <w:lang w:val="en-US"/>
              </w:rPr>
            </w:pPr>
            <w:r w:rsidRPr="006E31CC">
              <w:rPr>
                <w:rFonts w:eastAsia="Times New Roman" w:cstheme="minorHAnsi"/>
                <w:bCs/>
                <w:color w:val="000000"/>
                <w:sz w:val="20"/>
                <w:szCs w:val="20"/>
                <w:lang w:val="en-US" w:eastAsia="el-GR"/>
              </w:rPr>
              <w:t>1.</w:t>
            </w:r>
            <w:r w:rsidR="00B1358D" w:rsidRPr="000A1440">
              <w:rPr>
                <w:rFonts w:eastAsia="Times New Roman" w:cstheme="minorHAnsi"/>
                <w:bCs/>
                <w:color w:val="000000"/>
                <w:sz w:val="20"/>
                <w:szCs w:val="20"/>
                <w:lang w:val="en-US" w:eastAsia="el-GR"/>
              </w:rPr>
              <w:t xml:space="preserve"> </w:t>
            </w:r>
            <w:r w:rsidR="00B65A1F" w:rsidRPr="00B65A1F">
              <w:rPr>
                <w:rFonts w:ascii="Times New Roman" w:hAnsi="Times New Roman"/>
                <w:sz w:val="20"/>
                <w:lang w:val="en-US"/>
              </w:rPr>
              <w:t xml:space="preserve">PITHAGORAS </w:t>
            </w:r>
            <w:r w:rsidR="00B65A1F" w:rsidRPr="00B65A1F">
              <w:rPr>
                <w:rFonts w:ascii="Times New Roman" w:hAnsi="Times New Roman"/>
                <w:sz w:val="20"/>
              </w:rPr>
              <w:t>ΙΙ</w:t>
            </w:r>
            <w:r w:rsidR="00B65A1F" w:rsidRPr="00B65A1F">
              <w:rPr>
                <w:rFonts w:ascii="Times New Roman" w:hAnsi="Times New Roman"/>
                <w:sz w:val="20"/>
                <w:lang w:val="en-US"/>
              </w:rPr>
              <w:t xml:space="preserve">- </w:t>
            </w:r>
            <w:proofErr w:type="gramStart"/>
            <w:r w:rsidR="00B65A1F" w:rsidRPr="00B65A1F">
              <w:rPr>
                <w:rFonts w:ascii="Times New Roman" w:hAnsi="Times New Roman"/>
                <w:sz w:val="20"/>
                <w:lang w:val="en-US"/>
              </w:rPr>
              <w:t>ENHANCE</w:t>
            </w:r>
            <w:proofErr w:type="gramEnd"/>
            <w:r w:rsidR="00B65A1F" w:rsidRPr="00B65A1F">
              <w:rPr>
                <w:rFonts w:ascii="Times New Roman" w:hAnsi="Times New Roman"/>
                <w:sz w:val="20"/>
                <w:lang w:val="en-US"/>
              </w:rPr>
              <w:t xml:space="preserve"> UNIVERSITY RESEARCH GROUPS, 1/5/2005- 31/5/2005. </w:t>
            </w:r>
          </w:p>
          <w:p w:rsidR="00B65A1F" w:rsidRPr="00B65A1F" w:rsidRDefault="00B65A1F" w:rsidP="00B65A1F">
            <w:pPr>
              <w:ind w:left="1440" w:right="-483" w:hanging="720"/>
              <w:contextualSpacing/>
              <w:jc w:val="both"/>
              <w:rPr>
                <w:rFonts w:ascii="Times New Roman" w:hAnsi="Times New Roman"/>
                <w:sz w:val="20"/>
                <w:lang w:val="en-US"/>
              </w:rPr>
            </w:pPr>
            <w:r w:rsidRPr="00B65A1F">
              <w:rPr>
                <w:rFonts w:ascii="Times New Roman" w:hAnsi="Times New Roman"/>
                <w:sz w:val="20"/>
                <w:lang w:val="en-US"/>
              </w:rPr>
              <w:t>Title</w:t>
            </w:r>
            <w:r w:rsidRPr="00B65A1F">
              <w:rPr>
                <w:rFonts w:ascii="Times New Roman" w:hAnsi="Times New Roman"/>
                <w:sz w:val="20"/>
                <w:lang w:val="en-US"/>
              </w:rPr>
              <w:tab/>
              <w:t xml:space="preserve">: </w:t>
            </w:r>
            <w:proofErr w:type="gramStart"/>
            <w:r w:rsidRPr="00B65A1F">
              <w:rPr>
                <w:rFonts w:ascii="Times New Roman" w:hAnsi="Times New Roman"/>
                <w:sz w:val="20"/>
                <w:lang w:val="en-US"/>
              </w:rPr>
              <w:t xml:space="preserve">“ </w:t>
            </w:r>
            <w:r w:rsidRPr="00B65A1F">
              <w:rPr>
                <w:rStyle w:val="longtext"/>
                <w:rFonts w:ascii="Times New Roman" w:hAnsi="Times New Roman"/>
                <w:sz w:val="20"/>
                <w:lang w:val="en"/>
              </w:rPr>
              <w:t>Air</w:t>
            </w:r>
            <w:proofErr w:type="gramEnd"/>
            <w:r w:rsidRPr="00B65A1F">
              <w:rPr>
                <w:rStyle w:val="longtext"/>
                <w:rFonts w:ascii="Times New Roman" w:hAnsi="Times New Roman"/>
                <w:sz w:val="20"/>
                <w:lang w:val="en"/>
              </w:rPr>
              <w:t xml:space="preserve"> pollution in urban or industrial areas with an emphasis on suspended particles. Application to the regions of Athens and Kozani</w:t>
            </w:r>
            <w:r w:rsidRPr="00B65A1F">
              <w:rPr>
                <w:rFonts w:ascii="Times New Roman" w:hAnsi="Times New Roman"/>
                <w:sz w:val="20"/>
                <w:lang w:val="en-US"/>
              </w:rPr>
              <w:t xml:space="preserve"> “</w:t>
            </w:r>
          </w:p>
          <w:p w:rsidR="00B65A1F" w:rsidRPr="00B65A1F" w:rsidRDefault="00B65A1F" w:rsidP="00B65A1F">
            <w:pPr>
              <w:ind w:right="-483" w:firstLine="720"/>
              <w:contextualSpacing/>
              <w:jc w:val="both"/>
              <w:rPr>
                <w:rFonts w:ascii="Times New Roman" w:hAnsi="Times New Roman"/>
                <w:sz w:val="20"/>
                <w:lang w:val="en-US"/>
              </w:rPr>
            </w:pPr>
            <w:proofErr w:type="gramStart"/>
            <w:r w:rsidRPr="00B65A1F">
              <w:rPr>
                <w:rFonts w:ascii="Times New Roman" w:hAnsi="Times New Roman"/>
                <w:sz w:val="20"/>
                <w:lang w:val="en-US"/>
              </w:rPr>
              <w:t>Partners :</w:t>
            </w:r>
            <w:proofErr w:type="gramEnd"/>
            <w:r w:rsidRPr="00B65A1F">
              <w:rPr>
                <w:rFonts w:ascii="Times New Roman" w:hAnsi="Times New Roman"/>
                <w:sz w:val="20"/>
                <w:lang w:val="en-US"/>
              </w:rPr>
              <w:t xml:space="preserve"> University of Western Macedonia.</w:t>
            </w:r>
          </w:p>
          <w:p w:rsidR="00B65A1F" w:rsidRPr="00B65A1F" w:rsidRDefault="00B65A1F" w:rsidP="00B65A1F">
            <w:pPr>
              <w:ind w:right="-483" w:firstLine="720"/>
              <w:contextualSpacing/>
              <w:jc w:val="both"/>
              <w:rPr>
                <w:rFonts w:ascii="Times New Roman" w:hAnsi="Times New Roman"/>
                <w:sz w:val="20"/>
                <w:lang w:val="en-US"/>
              </w:rPr>
            </w:pPr>
          </w:p>
          <w:p w:rsidR="00B65A1F" w:rsidRPr="00B65A1F" w:rsidRDefault="006E31CC" w:rsidP="00B65A1F">
            <w:pPr>
              <w:rPr>
                <w:rFonts w:ascii="Times New Roman" w:hAnsi="Times New Roman"/>
                <w:sz w:val="20"/>
                <w:lang w:val="en-US"/>
              </w:rPr>
            </w:pPr>
            <w:r w:rsidRPr="00713080">
              <w:rPr>
                <w:rFonts w:ascii="Times New Roman" w:hAnsi="Times New Roman"/>
                <w:sz w:val="20"/>
                <w:lang w:val="en-US"/>
              </w:rPr>
              <w:t>2.</w:t>
            </w:r>
            <w:r w:rsidR="00B65A1F" w:rsidRPr="00B65A1F">
              <w:rPr>
                <w:rFonts w:ascii="Times New Roman" w:hAnsi="Times New Roman"/>
                <w:sz w:val="20"/>
                <w:lang w:val="en-US"/>
              </w:rPr>
              <w:t>ERDF</w:t>
            </w:r>
            <w:r w:rsidR="00B65A1F" w:rsidRPr="00B65A1F">
              <w:rPr>
                <w:rFonts w:ascii="Times New Roman" w:hAnsi="Times New Roman"/>
                <w:sz w:val="20"/>
                <w:lang w:val="en-GB"/>
              </w:rPr>
              <w:t xml:space="preserve"> -</w:t>
            </w:r>
            <w:r w:rsidR="00B65A1F" w:rsidRPr="00B65A1F">
              <w:rPr>
                <w:rFonts w:ascii="Times New Roman" w:hAnsi="Times New Roman"/>
                <w:sz w:val="20"/>
                <w:lang w:val="en-US"/>
              </w:rPr>
              <w:t xml:space="preserve">EUROPEAN REGIONAL DEVELOPMENT FUND </w:t>
            </w:r>
          </w:p>
          <w:p w:rsidR="00B65A1F" w:rsidRPr="00B65A1F" w:rsidRDefault="00B65A1F" w:rsidP="00B65A1F">
            <w:pPr>
              <w:ind w:left="720"/>
              <w:rPr>
                <w:rFonts w:ascii="Times New Roman" w:hAnsi="Times New Roman"/>
                <w:sz w:val="20"/>
                <w:lang w:val="en-GB"/>
              </w:rPr>
            </w:pPr>
            <w:r w:rsidRPr="00B65A1F">
              <w:rPr>
                <w:rFonts w:ascii="Times New Roman" w:hAnsi="Times New Roman"/>
                <w:sz w:val="20"/>
                <w:lang w:val="en-GB"/>
              </w:rPr>
              <w:t xml:space="preserve">1-6-2013 </w:t>
            </w:r>
            <w:r w:rsidRPr="00B65A1F">
              <w:rPr>
                <w:rFonts w:ascii="Times New Roman" w:hAnsi="Times New Roman"/>
                <w:sz w:val="20"/>
                <w:lang w:val="en-US"/>
              </w:rPr>
              <w:t>-</w:t>
            </w:r>
            <w:r w:rsidRPr="00B65A1F">
              <w:rPr>
                <w:rFonts w:ascii="Times New Roman" w:hAnsi="Times New Roman"/>
                <w:sz w:val="20"/>
                <w:lang w:val="en-GB"/>
              </w:rPr>
              <w:t>31-12 2013</w:t>
            </w:r>
          </w:p>
          <w:p w:rsidR="00B65A1F" w:rsidRPr="00B65A1F" w:rsidRDefault="00B65A1F" w:rsidP="00B65A1F">
            <w:pPr>
              <w:ind w:left="720"/>
              <w:rPr>
                <w:rFonts w:ascii="Times New Roman" w:hAnsi="Times New Roman"/>
                <w:sz w:val="20"/>
                <w:lang w:val="en-GB"/>
              </w:rPr>
            </w:pPr>
          </w:p>
          <w:p w:rsidR="00B65A1F" w:rsidRPr="00B65A1F" w:rsidRDefault="00B65A1F" w:rsidP="00B65A1F">
            <w:pPr>
              <w:ind w:left="1440" w:hanging="720"/>
              <w:rPr>
                <w:rFonts w:ascii="Times New Roman" w:hAnsi="Times New Roman"/>
                <w:sz w:val="20"/>
                <w:lang w:val="en-US"/>
              </w:rPr>
            </w:pPr>
            <w:r w:rsidRPr="00B65A1F">
              <w:rPr>
                <w:rFonts w:ascii="Times New Roman" w:hAnsi="Times New Roman"/>
                <w:sz w:val="20"/>
                <w:lang w:val="en-US"/>
              </w:rPr>
              <w:t>Title</w:t>
            </w:r>
            <w:r w:rsidRPr="00B65A1F">
              <w:rPr>
                <w:rFonts w:ascii="Times New Roman" w:hAnsi="Times New Roman"/>
                <w:sz w:val="20"/>
                <w:lang w:val="en-GB"/>
              </w:rPr>
              <w:tab/>
              <w:t>:</w:t>
            </w:r>
            <w:r w:rsidRPr="00B65A1F">
              <w:rPr>
                <w:rFonts w:ascii="Times New Roman" w:hAnsi="Times New Roman"/>
                <w:sz w:val="20"/>
                <w:lang w:val="en-US"/>
              </w:rPr>
              <w:t>protection</w:t>
            </w:r>
            <w:r w:rsidRPr="00B65A1F">
              <w:rPr>
                <w:rFonts w:ascii="Times New Roman" w:hAnsi="Times New Roman"/>
                <w:sz w:val="20"/>
                <w:lang w:val="en-GB"/>
              </w:rPr>
              <w:t xml:space="preserve"> </w:t>
            </w:r>
            <w:r w:rsidRPr="00B65A1F">
              <w:rPr>
                <w:rFonts w:ascii="Times New Roman" w:hAnsi="Times New Roman"/>
                <w:sz w:val="20"/>
                <w:lang w:val="en-US"/>
              </w:rPr>
              <w:t>forest</w:t>
            </w:r>
            <w:r w:rsidRPr="00B65A1F">
              <w:rPr>
                <w:rFonts w:ascii="Times New Roman" w:hAnsi="Times New Roman"/>
                <w:sz w:val="20"/>
                <w:lang w:val="en-GB"/>
              </w:rPr>
              <w:t xml:space="preserve"> </w:t>
            </w:r>
            <w:r w:rsidRPr="00B65A1F">
              <w:rPr>
                <w:rFonts w:ascii="Times New Roman" w:hAnsi="Times New Roman"/>
                <w:sz w:val="20"/>
                <w:lang w:val="en-US"/>
              </w:rPr>
              <w:t>plant</w:t>
            </w:r>
            <w:r w:rsidRPr="00B65A1F">
              <w:rPr>
                <w:rFonts w:ascii="Times New Roman" w:hAnsi="Times New Roman"/>
                <w:sz w:val="20"/>
                <w:lang w:val="en-GB"/>
              </w:rPr>
              <w:t xml:space="preserve"> </w:t>
            </w:r>
            <w:r w:rsidRPr="00B65A1F">
              <w:rPr>
                <w:rFonts w:ascii="Times New Roman" w:hAnsi="Times New Roman"/>
                <w:sz w:val="20"/>
                <w:lang w:val="en-US"/>
              </w:rPr>
              <w:t>in</w:t>
            </w:r>
            <w:r w:rsidRPr="00B65A1F">
              <w:rPr>
                <w:rFonts w:ascii="Times New Roman" w:hAnsi="Times New Roman"/>
                <w:sz w:val="20"/>
                <w:lang w:val="en-GB"/>
              </w:rPr>
              <w:t xml:space="preserve"> </w:t>
            </w:r>
            <w:r w:rsidRPr="00B65A1F">
              <w:rPr>
                <w:rFonts w:ascii="Times New Roman" w:hAnsi="Times New Roman"/>
                <w:sz w:val="20"/>
                <w:lang w:val="en-US"/>
              </w:rPr>
              <w:t>Balkan</w:t>
            </w:r>
            <w:r w:rsidRPr="00B65A1F">
              <w:rPr>
                <w:rFonts w:ascii="Times New Roman" w:hAnsi="Times New Roman"/>
                <w:sz w:val="20"/>
                <w:lang w:val="en-GB"/>
              </w:rPr>
              <w:t xml:space="preserve"> </w:t>
            </w:r>
          </w:p>
          <w:p w:rsidR="00B65A1F" w:rsidRPr="00B65A1F" w:rsidRDefault="00B65A1F" w:rsidP="00B65A1F">
            <w:pPr>
              <w:ind w:left="1440" w:hanging="720"/>
              <w:rPr>
                <w:rFonts w:ascii="Times New Roman" w:hAnsi="Times New Roman"/>
                <w:sz w:val="20"/>
                <w:lang w:val="en-GB"/>
              </w:rPr>
            </w:pPr>
            <w:proofErr w:type="gramStart"/>
            <w:r w:rsidRPr="00B65A1F">
              <w:rPr>
                <w:rFonts w:ascii="Times New Roman" w:hAnsi="Times New Roman"/>
                <w:sz w:val="20"/>
                <w:lang w:val="en-US"/>
              </w:rPr>
              <w:t>Partners</w:t>
            </w:r>
            <w:r w:rsidRPr="00B65A1F">
              <w:rPr>
                <w:rFonts w:ascii="Times New Roman" w:hAnsi="Times New Roman"/>
                <w:sz w:val="20"/>
                <w:lang w:val="en-GB"/>
              </w:rPr>
              <w:t xml:space="preserve">  :</w:t>
            </w:r>
            <w:proofErr w:type="gramEnd"/>
            <w:r w:rsidRPr="00B65A1F">
              <w:rPr>
                <w:rFonts w:ascii="Times New Roman" w:hAnsi="Times New Roman"/>
                <w:sz w:val="20"/>
                <w:lang w:val="en-GB"/>
              </w:rPr>
              <w:t xml:space="preserve"> </w:t>
            </w:r>
            <w:r w:rsidRPr="00B65A1F">
              <w:rPr>
                <w:rFonts w:ascii="Times New Roman" w:hAnsi="Times New Roman"/>
                <w:sz w:val="20"/>
                <w:lang w:val="en-US"/>
              </w:rPr>
              <w:t>TEI WEST. MACEDONIA-</w:t>
            </w:r>
            <w:r w:rsidRPr="00B65A1F">
              <w:rPr>
                <w:rFonts w:ascii="Times New Roman" w:hAnsi="Times New Roman"/>
                <w:sz w:val="20"/>
                <w:lang w:val="en-US"/>
              </w:rPr>
              <w:tab/>
              <w:t xml:space="preserve">Aristotle university of Thessaloniki </w:t>
            </w:r>
          </w:p>
          <w:p w:rsidR="00B65A1F" w:rsidRPr="00B65A1F" w:rsidRDefault="006E31CC" w:rsidP="00B65A1F">
            <w:pPr>
              <w:ind w:right="-483"/>
              <w:contextualSpacing/>
              <w:jc w:val="both"/>
              <w:rPr>
                <w:rFonts w:ascii="Times New Roman" w:hAnsi="Times New Roman"/>
                <w:sz w:val="20"/>
                <w:lang w:val="en-US"/>
              </w:rPr>
            </w:pPr>
            <w:proofErr w:type="gramStart"/>
            <w:r w:rsidRPr="006E31CC">
              <w:rPr>
                <w:rFonts w:ascii="Times New Roman" w:hAnsi="Times New Roman"/>
                <w:sz w:val="20"/>
                <w:lang w:val="en-US"/>
              </w:rPr>
              <w:t>3.</w:t>
            </w:r>
            <w:r w:rsidR="00B65A1F" w:rsidRPr="00B65A1F">
              <w:rPr>
                <w:rFonts w:ascii="Times New Roman" w:hAnsi="Times New Roman"/>
                <w:sz w:val="20"/>
                <w:lang w:val="en-US"/>
              </w:rPr>
              <w:t>THALES</w:t>
            </w:r>
            <w:proofErr w:type="gramEnd"/>
            <w:r w:rsidR="00B65A1F" w:rsidRPr="00B65A1F">
              <w:rPr>
                <w:rFonts w:ascii="Times New Roman" w:hAnsi="Times New Roman"/>
                <w:sz w:val="20"/>
                <w:lang w:val="en-GB"/>
              </w:rPr>
              <w:t>-</w:t>
            </w:r>
            <w:r w:rsidR="00B65A1F" w:rsidRPr="00B65A1F">
              <w:rPr>
                <w:rFonts w:ascii="Times New Roman" w:hAnsi="Times New Roman"/>
                <w:sz w:val="20"/>
              </w:rPr>
              <w:t>ΙΙΙ</w:t>
            </w:r>
            <w:r w:rsidR="00B65A1F" w:rsidRPr="00B65A1F">
              <w:rPr>
                <w:rFonts w:ascii="Times New Roman" w:hAnsi="Times New Roman"/>
                <w:sz w:val="20"/>
                <w:lang w:val="en-GB"/>
              </w:rPr>
              <w:t>, Thales – General Secretariat of Research and Technology (Ministry of National Education and Religious Affairs), 2011-2014.</w:t>
            </w:r>
          </w:p>
          <w:p w:rsidR="00B65A1F" w:rsidRPr="00B65A1F" w:rsidRDefault="00B65A1F" w:rsidP="00B65A1F">
            <w:pPr>
              <w:ind w:left="360"/>
              <w:contextualSpacing/>
              <w:jc w:val="both"/>
              <w:rPr>
                <w:rFonts w:ascii="Times New Roman" w:hAnsi="Times New Roman"/>
                <w:sz w:val="20"/>
                <w:lang w:val="en-GB"/>
              </w:rPr>
            </w:pPr>
          </w:p>
          <w:p w:rsidR="00B65A1F" w:rsidRPr="00B65A1F" w:rsidRDefault="00B65A1F" w:rsidP="00B65A1F">
            <w:pPr>
              <w:ind w:left="1440" w:hanging="720"/>
              <w:contextualSpacing/>
              <w:jc w:val="both"/>
              <w:rPr>
                <w:rFonts w:ascii="Times New Roman" w:hAnsi="Times New Roman"/>
                <w:sz w:val="20"/>
                <w:lang w:val="en-GB"/>
              </w:rPr>
            </w:pPr>
            <w:r w:rsidRPr="00B65A1F">
              <w:rPr>
                <w:rFonts w:ascii="Times New Roman" w:hAnsi="Times New Roman"/>
                <w:sz w:val="20"/>
              </w:rPr>
              <w:t>Τίτλος</w:t>
            </w:r>
            <w:r w:rsidRPr="00B65A1F">
              <w:rPr>
                <w:rFonts w:ascii="Times New Roman" w:hAnsi="Times New Roman"/>
                <w:sz w:val="20"/>
                <w:lang w:val="en-GB"/>
              </w:rPr>
              <w:tab/>
              <w:t xml:space="preserve">: </w:t>
            </w:r>
            <w:r w:rsidRPr="00B65A1F">
              <w:rPr>
                <w:rStyle w:val="a6"/>
                <w:rFonts w:ascii="Times New Roman" w:hAnsi="Times New Roman"/>
                <w:sz w:val="20"/>
                <w:lang w:val="en-GB"/>
              </w:rPr>
              <w:t>Production of Energy Carriers from Biomass by Products. Glycerol Reforming for the Production of Hydrogen, Hydrocarbons and Superior Alcohols.</w:t>
            </w:r>
          </w:p>
          <w:p w:rsidR="00B65A1F" w:rsidRPr="00B65A1F" w:rsidRDefault="00B65A1F" w:rsidP="00B65A1F">
            <w:pPr>
              <w:ind w:firstLine="720"/>
              <w:contextualSpacing/>
              <w:jc w:val="both"/>
              <w:rPr>
                <w:rFonts w:ascii="Times New Roman" w:hAnsi="Times New Roman"/>
                <w:sz w:val="20"/>
                <w:lang w:val="en-US"/>
              </w:rPr>
            </w:pPr>
            <w:proofErr w:type="gramStart"/>
            <w:r w:rsidRPr="00B65A1F">
              <w:rPr>
                <w:rFonts w:ascii="Times New Roman" w:hAnsi="Times New Roman"/>
                <w:sz w:val="20"/>
                <w:lang w:val="en-US"/>
              </w:rPr>
              <w:t>Partners :</w:t>
            </w:r>
            <w:proofErr w:type="gramEnd"/>
            <w:r w:rsidRPr="00B65A1F">
              <w:rPr>
                <w:rFonts w:ascii="Times New Roman" w:hAnsi="Times New Roman"/>
                <w:sz w:val="20"/>
                <w:lang w:val="en-US"/>
              </w:rPr>
              <w:t xml:space="preserve"> University of </w:t>
            </w:r>
            <w:proofErr w:type="spellStart"/>
            <w:r w:rsidRPr="00B65A1F">
              <w:rPr>
                <w:rFonts w:ascii="Times New Roman" w:hAnsi="Times New Roman"/>
                <w:sz w:val="20"/>
                <w:lang w:val="en-US"/>
              </w:rPr>
              <w:t>Patras</w:t>
            </w:r>
            <w:proofErr w:type="spellEnd"/>
            <w:r w:rsidRPr="00B65A1F">
              <w:rPr>
                <w:rFonts w:ascii="Times New Roman" w:hAnsi="Times New Roman"/>
                <w:sz w:val="20"/>
                <w:lang w:val="en-US"/>
              </w:rPr>
              <w:t xml:space="preserve">, University of Thessaly . </w:t>
            </w:r>
          </w:p>
          <w:p w:rsidR="00B65A1F" w:rsidRPr="00B65A1F" w:rsidRDefault="00B65A1F" w:rsidP="00B65A1F">
            <w:pPr>
              <w:ind w:firstLine="720"/>
              <w:contextualSpacing/>
              <w:jc w:val="both"/>
              <w:rPr>
                <w:rFonts w:ascii="Times New Roman" w:hAnsi="Times New Roman"/>
                <w:sz w:val="20"/>
              </w:rPr>
            </w:pPr>
            <w:r w:rsidRPr="00B65A1F">
              <w:rPr>
                <w:rFonts w:ascii="Times New Roman" w:hAnsi="Times New Roman"/>
                <w:sz w:val="20"/>
                <w:lang w:val="en-US"/>
              </w:rPr>
              <w:t xml:space="preserve">  </w:t>
            </w:r>
            <w:r w:rsidRPr="00B65A1F">
              <w:rPr>
                <w:rFonts w:ascii="Times New Roman" w:hAnsi="Times New Roman"/>
                <w:sz w:val="20"/>
              </w:rPr>
              <w:t xml:space="preserve">ITCHIID-CERTH, ΤΕΙ </w:t>
            </w:r>
            <w:r w:rsidRPr="00B65A1F">
              <w:rPr>
                <w:rFonts w:ascii="Times New Roman" w:hAnsi="Times New Roman"/>
                <w:sz w:val="20"/>
                <w:lang w:val="en-US"/>
              </w:rPr>
              <w:t>WESTERN MACEDONIA</w:t>
            </w:r>
          </w:p>
          <w:p w:rsidR="00B1358D" w:rsidRPr="004B4A8E" w:rsidRDefault="00B1358D" w:rsidP="00B65A1F">
            <w:pPr>
              <w:ind w:right="-482"/>
              <w:contextualSpacing/>
              <w:jc w:val="both"/>
              <w:rPr>
                <w:rFonts w:ascii="Calibri" w:eastAsia="Times New Roman" w:hAnsi="Calibri" w:cs="Calibri"/>
                <w:bCs/>
                <w:color w:val="000000"/>
                <w:sz w:val="20"/>
                <w:szCs w:val="20"/>
                <w:lang w:eastAsia="el-GR"/>
              </w:rPr>
            </w:pPr>
          </w:p>
        </w:tc>
      </w:tr>
    </w:tbl>
    <w:p w:rsidR="00D96192" w:rsidRDefault="00D96192" w:rsidP="00B1358D"/>
    <w:sectPr w:rsidR="00D96192" w:rsidSect="00FF5361">
      <w:pgSz w:w="11906" w:h="16838"/>
      <w:pgMar w:top="28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A2C13"/>
    <w:multiLevelType w:val="hybridMultilevel"/>
    <w:tmpl w:val="B148AB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6FD7543"/>
    <w:multiLevelType w:val="hybridMultilevel"/>
    <w:tmpl w:val="A9909994"/>
    <w:lvl w:ilvl="0" w:tplc="0408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C2616E"/>
    <w:multiLevelType w:val="hybridMultilevel"/>
    <w:tmpl w:val="2B7A6D9E"/>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C06FBD"/>
    <w:multiLevelType w:val="hybridMultilevel"/>
    <w:tmpl w:val="8080102C"/>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M1NzAxNzWxNDQzNjVV0lEKTi0uzszPAykwrAUAPFxKeCwAAAA="/>
  </w:docVars>
  <w:rsids>
    <w:rsidRoot w:val="00B1358D"/>
    <w:rsid w:val="006E31CC"/>
    <w:rsid w:val="00713080"/>
    <w:rsid w:val="00A331CA"/>
    <w:rsid w:val="00B1358D"/>
    <w:rsid w:val="00B65A1F"/>
    <w:rsid w:val="00D96192"/>
    <w:rsid w:val="00DA75B3"/>
    <w:rsid w:val="00FE37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58D"/>
  </w:style>
  <w:style w:type="paragraph" w:styleId="1">
    <w:name w:val="heading 1"/>
    <w:basedOn w:val="a"/>
    <w:next w:val="a"/>
    <w:link w:val="1Char"/>
    <w:qFormat/>
    <w:rsid w:val="00B65A1F"/>
    <w:pPr>
      <w:keepNext/>
      <w:spacing w:before="240" w:after="60" w:line="240" w:lineRule="auto"/>
      <w:outlineLvl w:val="0"/>
    </w:pPr>
    <w:rPr>
      <w:rFonts w:ascii="Calibri Light" w:eastAsia="Times New Roman" w:hAnsi="Calibri Light" w:cs="Times New Roman"/>
      <w:b/>
      <w:bCs/>
      <w:kern w:val="32"/>
      <w:sz w:val="32"/>
      <w:szCs w:val="32"/>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358D"/>
    <w:pPr>
      <w:spacing w:after="200" w:line="276" w:lineRule="auto"/>
      <w:ind w:left="720"/>
      <w:contextualSpacing/>
    </w:pPr>
  </w:style>
  <w:style w:type="paragraph" w:styleId="a5">
    <w:name w:val="Balloon Text"/>
    <w:basedOn w:val="a"/>
    <w:link w:val="Char"/>
    <w:uiPriority w:val="99"/>
    <w:semiHidden/>
    <w:unhideWhenUsed/>
    <w:rsid w:val="00DA75B3"/>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DA75B3"/>
    <w:rPr>
      <w:rFonts w:ascii="Tahoma" w:hAnsi="Tahoma" w:cs="Tahoma"/>
      <w:sz w:val="16"/>
      <w:szCs w:val="16"/>
    </w:rPr>
  </w:style>
  <w:style w:type="character" w:customStyle="1" w:styleId="1Char">
    <w:name w:val="Επικεφαλίδα 1 Char"/>
    <w:basedOn w:val="a0"/>
    <w:link w:val="1"/>
    <w:rsid w:val="00B65A1F"/>
    <w:rPr>
      <w:rFonts w:ascii="Calibri Light" w:eastAsia="Times New Roman" w:hAnsi="Calibri Light" w:cs="Times New Roman"/>
      <w:b/>
      <w:bCs/>
      <w:kern w:val="32"/>
      <w:sz w:val="32"/>
      <w:szCs w:val="32"/>
      <w:lang w:eastAsia="el-GR"/>
    </w:rPr>
  </w:style>
  <w:style w:type="character" w:styleId="-">
    <w:name w:val="Hyperlink"/>
    <w:rsid w:val="00B65A1F"/>
    <w:rPr>
      <w:color w:val="0000FF"/>
      <w:u w:val="single"/>
    </w:rPr>
  </w:style>
  <w:style w:type="character" w:styleId="a6">
    <w:name w:val="Strong"/>
    <w:uiPriority w:val="22"/>
    <w:qFormat/>
    <w:rsid w:val="00B65A1F"/>
    <w:rPr>
      <w:b/>
      <w:bCs/>
    </w:rPr>
  </w:style>
  <w:style w:type="character" w:styleId="a7">
    <w:name w:val="Emphasis"/>
    <w:uiPriority w:val="20"/>
    <w:qFormat/>
    <w:rsid w:val="00B65A1F"/>
    <w:rPr>
      <w:i/>
      <w:iCs/>
    </w:rPr>
  </w:style>
  <w:style w:type="paragraph" w:styleId="-HTML">
    <w:name w:val="HTML Preformatted"/>
    <w:basedOn w:val="a"/>
    <w:link w:val="-HTMLChar"/>
    <w:uiPriority w:val="99"/>
    <w:unhideWhenUsed/>
    <w:rsid w:val="00B6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B65A1F"/>
    <w:rPr>
      <w:rFonts w:ascii="Courier New" w:eastAsia="Times New Roman" w:hAnsi="Courier New" w:cs="Courier New"/>
      <w:sz w:val="20"/>
      <w:szCs w:val="20"/>
      <w:lang w:eastAsia="el-GR"/>
    </w:rPr>
  </w:style>
  <w:style w:type="character" w:customStyle="1" w:styleId="longtext">
    <w:name w:val="long_text"/>
    <w:basedOn w:val="a0"/>
    <w:rsid w:val="00B65A1F"/>
  </w:style>
  <w:style w:type="character" w:customStyle="1" w:styleId="gt-icon-text">
    <w:name w:val="gt-icon-text"/>
    <w:basedOn w:val="a0"/>
    <w:rsid w:val="007130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58D"/>
  </w:style>
  <w:style w:type="paragraph" w:styleId="1">
    <w:name w:val="heading 1"/>
    <w:basedOn w:val="a"/>
    <w:next w:val="a"/>
    <w:link w:val="1Char"/>
    <w:qFormat/>
    <w:rsid w:val="00B65A1F"/>
    <w:pPr>
      <w:keepNext/>
      <w:spacing w:before="240" w:after="60" w:line="240" w:lineRule="auto"/>
      <w:outlineLvl w:val="0"/>
    </w:pPr>
    <w:rPr>
      <w:rFonts w:ascii="Calibri Light" w:eastAsia="Times New Roman" w:hAnsi="Calibri Light" w:cs="Times New Roman"/>
      <w:b/>
      <w:bCs/>
      <w:kern w:val="32"/>
      <w:sz w:val="32"/>
      <w:szCs w:val="32"/>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358D"/>
    <w:pPr>
      <w:spacing w:after="200" w:line="276" w:lineRule="auto"/>
      <w:ind w:left="720"/>
      <w:contextualSpacing/>
    </w:pPr>
  </w:style>
  <w:style w:type="paragraph" w:styleId="a5">
    <w:name w:val="Balloon Text"/>
    <w:basedOn w:val="a"/>
    <w:link w:val="Char"/>
    <w:uiPriority w:val="99"/>
    <w:semiHidden/>
    <w:unhideWhenUsed/>
    <w:rsid w:val="00DA75B3"/>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DA75B3"/>
    <w:rPr>
      <w:rFonts w:ascii="Tahoma" w:hAnsi="Tahoma" w:cs="Tahoma"/>
      <w:sz w:val="16"/>
      <w:szCs w:val="16"/>
    </w:rPr>
  </w:style>
  <w:style w:type="character" w:customStyle="1" w:styleId="1Char">
    <w:name w:val="Επικεφαλίδα 1 Char"/>
    <w:basedOn w:val="a0"/>
    <w:link w:val="1"/>
    <w:rsid w:val="00B65A1F"/>
    <w:rPr>
      <w:rFonts w:ascii="Calibri Light" w:eastAsia="Times New Roman" w:hAnsi="Calibri Light" w:cs="Times New Roman"/>
      <w:b/>
      <w:bCs/>
      <w:kern w:val="32"/>
      <w:sz w:val="32"/>
      <w:szCs w:val="32"/>
      <w:lang w:eastAsia="el-GR"/>
    </w:rPr>
  </w:style>
  <w:style w:type="character" w:styleId="-">
    <w:name w:val="Hyperlink"/>
    <w:rsid w:val="00B65A1F"/>
    <w:rPr>
      <w:color w:val="0000FF"/>
      <w:u w:val="single"/>
    </w:rPr>
  </w:style>
  <w:style w:type="character" w:styleId="a6">
    <w:name w:val="Strong"/>
    <w:uiPriority w:val="22"/>
    <w:qFormat/>
    <w:rsid w:val="00B65A1F"/>
    <w:rPr>
      <w:b/>
      <w:bCs/>
    </w:rPr>
  </w:style>
  <w:style w:type="character" w:styleId="a7">
    <w:name w:val="Emphasis"/>
    <w:uiPriority w:val="20"/>
    <w:qFormat/>
    <w:rsid w:val="00B65A1F"/>
    <w:rPr>
      <w:i/>
      <w:iCs/>
    </w:rPr>
  </w:style>
  <w:style w:type="paragraph" w:styleId="-HTML">
    <w:name w:val="HTML Preformatted"/>
    <w:basedOn w:val="a"/>
    <w:link w:val="-HTMLChar"/>
    <w:uiPriority w:val="99"/>
    <w:unhideWhenUsed/>
    <w:rsid w:val="00B6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B65A1F"/>
    <w:rPr>
      <w:rFonts w:ascii="Courier New" w:eastAsia="Times New Roman" w:hAnsi="Courier New" w:cs="Courier New"/>
      <w:sz w:val="20"/>
      <w:szCs w:val="20"/>
      <w:lang w:eastAsia="el-GR"/>
    </w:rPr>
  </w:style>
  <w:style w:type="character" w:customStyle="1" w:styleId="longtext">
    <w:name w:val="long_text"/>
    <w:basedOn w:val="a0"/>
    <w:rsid w:val="00B65A1F"/>
  </w:style>
  <w:style w:type="character" w:customStyle="1" w:styleId="gt-icon-text">
    <w:name w:val="gt-icon-text"/>
    <w:basedOn w:val="a0"/>
    <w:rsid w:val="00713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378382013001471" TargetMode="External"/><Relationship Id="rId13" Type="http://schemas.openxmlformats.org/officeDocument/2006/relationships/hyperlink" Target="http://www.sciencedirect.com/science/article/pii/S0378382013001471" TargetMode="External"/><Relationship Id="rId18" Type="http://schemas.openxmlformats.org/officeDocument/2006/relationships/hyperlink" Target="http://www.sciencedirect.com/science/article/pii/S0378382013001471"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sciencedirect.com/science/article/pii/S0378382013001471" TargetMode="External"/><Relationship Id="rId12" Type="http://schemas.openxmlformats.org/officeDocument/2006/relationships/hyperlink" Target="http://www.sciencedirect.com/science/article/pii/S0378382013001471" TargetMode="External"/><Relationship Id="rId17" Type="http://schemas.openxmlformats.org/officeDocument/2006/relationships/hyperlink" Target="http://www.sciencedirect.com/science/article/pii/S0378382013001471" TargetMode="External"/><Relationship Id="rId2" Type="http://schemas.openxmlformats.org/officeDocument/2006/relationships/styles" Target="styles.xml"/><Relationship Id="rId16" Type="http://schemas.openxmlformats.org/officeDocument/2006/relationships/hyperlink" Target="http://www.sciencedirect.com/science/article/pii/S0378382013001471" TargetMode="External"/><Relationship Id="rId20" Type="http://schemas.openxmlformats.org/officeDocument/2006/relationships/hyperlink" Target="http://www.sciencedirect.com/science/article/pii/S037838201300147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ciencedirect.com/science/article/pii/S0378382013001471" TargetMode="External"/><Relationship Id="rId5" Type="http://schemas.openxmlformats.org/officeDocument/2006/relationships/webSettings" Target="webSettings.xml"/><Relationship Id="rId15" Type="http://schemas.openxmlformats.org/officeDocument/2006/relationships/hyperlink" Target="http://www.sciencedirect.com/science/article/pii/S0378382013001471" TargetMode="External"/><Relationship Id="rId10" Type="http://schemas.openxmlformats.org/officeDocument/2006/relationships/hyperlink" Target="http://www.sciencedirect.com/science/article/pii/S0378382013001471" TargetMode="External"/><Relationship Id="rId19" Type="http://schemas.openxmlformats.org/officeDocument/2006/relationships/hyperlink" Target="http://www.sciencedirect.com/science/article/pii/S0378382013001471" TargetMode="External"/><Relationship Id="rId4" Type="http://schemas.openxmlformats.org/officeDocument/2006/relationships/settings" Target="settings.xml"/><Relationship Id="rId9" Type="http://schemas.openxmlformats.org/officeDocument/2006/relationships/hyperlink" Target="http://www.sciencedirect.com/science/article/pii/S0378382013001471" TargetMode="External"/><Relationship Id="rId14" Type="http://schemas.openxmlformats.org/officeDocument/2006/relationships/hyperlink" Target="http://www.sciencedirect.com/science/article/pii/S037838201300147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1000</Words>
  <Characters>5406</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Zacharias Fron</dc:creator>
  <cp:lastModifiedBy>Κώστας</cp:lastModifiedBy>
  <cp:revision>7</cp:revision>
  <dcterms:created xsi:type="dcterms:W3CDTF">2019-07-04T16:33:00Z</dcterms:created>
  <dcterms:modified xsi:type="dcterms:W3CDTF">2019-07-08T21:38:00Z</dcterms:modified>
</cp:coreProperties>
</file>